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6C9" w:rsidRPr="002C16C9" w:rsidRDefault="002C16C9" w:rsidP="002C16C9">
      <w:pPr>
        <w:tabs>
          <w:tab w:val="left" w:pos="658"/>
        </w:tabs>
        <w:jc w:val="right"/>
        <w:rPr>
          <w:b/>
          <w:color w:val="FF0000"/>
          <w:sz w:val="40"/>
          <w:szCs w:val="40"/>
        </w:rPr>
      </w:pPr>
      <w:r w:rsidRPr="00D17636">
        <w:rPr>
          <w:b/>
          <w:color w:val="000000" w:themeColor="text1"/>
          <w:sz w:val="28"/>
          <w:szCs w:val="28"/>
        </w:rPr>
        <w:t xml:space="preserve">  </w:t>
      </w:r>
      <w:r w:rsidRPr="002C16C9">
        <w:rPr>
          <w:b/>
          <w:noProof/>
          <w:color w:val="FF0000"/>
          <w:sz w:val="40"/>
          <w:szCs w:val="40"/>
        </w:rPr>
        <w:t xml:space="preserve">ПРОЕКТ </w:t>
      </w:r>
    </w:p>
    <w:p w:rsidR="002C16C9" w:rsidRDefault="002C16C9" w:rsidP="002C16C9">
      <w:pPr>
        <w:ind w:firstLine="709"/>
        <w:jc w:val="center"/>
        <w:outlineLvl w:val="0"/>
        <w:rPr>
          <w:b/>
          <w:color w:val="000000" w:themeColor="text1"/>
          <w:sz w:val="28"/>
          <w:szCs w:val="28"/>
        </w:rPr>
      </w:pPr>
    </w:p>
    <w:p w:rsidR="002C16C9" w:rsidRPr="00D17636" w:rsidRDefault="002C16C9" w:rsidP="002C16C9">
      <w:pPr>
        <w:ind w:firstLine="709"/>
        <w:jc w:val="center"/>
        <w:outlineLvl w:val="0"/>
        <w:rPr>
          <w:b/>
          <w:color w:val="000000" w:themeColor="text1"/>
          <w:sz w:val="28"/>
          <w:szCs w:val="28"/>
        </w:rPr>
      </w:pPr>
      <w:r w:rsidRPr="00D17636">
        <w:rPr>
          <w:b/>
          <w:color w:val="000000" w:themeColor="text1"/>
          <w:sz w:val="28"/>
          <w:szCs w:val="28"/>
        </w:rPr>
        <w:t>СЕРЫШЕВСКИЙ МУНИЦИПАЛЬНЫЙ ОКРУГ</w:t>
      </w:r>
    </w:p>
    <w:p w:rsidR="002C16C9" w:rsidRPr="00D17636" w:rsidRDefault="002C16C9" w:rsidP="002C16C9">
      <w:pPr>
        <w:ind w:firstLine="709"/>
        <w:jc w:val="center"/>
        <w:rPr>
          <w:b/>
          <w:color w:val="000000" w:themeColor="text1"/>
          <w:sz w:val="28"/>
          <w:szCs w:val="28"/>
        </w:rPr>
      </w:pPr>
      <w:r w:rsidRPr="00D17636">
        <w:rPr>
          <w:b/>
          <w:color w:val="000000" w:themeColor="text1"/>
          <w:sz w:val="28"/>
          <w:szCs w:val="28"/>
        </w:rPr>
        <w:t>АМУРСКОЙ ОБЛАСТИ</w:t>
      </w:r>
    </w:p>
    <w:p w:rsidR="002C16C9" w:rsidRPr="00D17636" w:rsidRDefault="002C16C9" w:rsidP="002C16C9">
      <w:pPr>
        <w:ind w:firstLine="709"/>
        <w:jc w:val="center"/>
        <w:outlineLvl w:val="0"/>
        <w:rPr>
          <w:b/>
          <w:color w:val="000000" w:themeColor="text1"/>
          <w:sz w:val="28"/>
          <w:szCs w:val="28"/>
        </w:rPr>
      </w:pPr>
    </w:p>
    <w:p w:rsidR="002C16C9" w:rsidRPr="00D17636" w:rsidRDefault="002C16C9" w:rsidP="002C16C9">
      <w:pPr>
        <w:ind w:firstLine="709"/>
        <w:jc w:val="center"/>
        <w:outlineLvl w:val="0"/>
        <w:rPr>
          <w:b/>
          <w:color w:val="000000" w:themeColor="text1"/>
          <w:sz w:val="28"/>
          <w:szCs w:val="28"/>
        </w:rPr>
      </w:pPr>
      <w:r w:rsidRPr="00D17636">
        <w:rPr>
          <w:b/>
          <w:color w:val="000000" w:themeColor="text1"/>
          <w:sz w:val="28"/>
          <w:szCs w:val="28"/>
        </w:rPr>
        <w:t>Р Е Ш Е Н И Е</w:t>
      </w:r>
    </w:p>
    <w:p w:rsidR="002C16C9" w:rsidRPr="00D17636" w:rsidRDefault="002C16C9" w:rsidP="002C16C9">
      <w:pPr>
        <w:ind w:firstLine="709"/>
        <w:jc w:val="center"/>
        <w:outlineLvl w:val="0"/>
        <w:rPr>
          <w:b/>
          <w:color w:val="000000" w:themeColor="text1"/>
          <w:sz w:val="28"/>
          <w:szCs w:val="28"/>
        </w:rPr>
      </w:pPr>
    </w:p>
    <w:p w:rsidR="002C16C9" w:rsidRDefault="002C16C9" w:rsidP="002C16C9">
      <w:pPr>
        <w:jc w:val="center"/>
        <w:rPr>
          <w:b/>
          <w:color w:val="000000"/>
          <w:sz w:val="28"/>
          <w:szCs w:val="28"/>
        </w:rPr>
      </w:pPr>
      <w:r w:rsidRPr="0085052B">
        <w:rPr>
          <w:b/>
          <w:sz w:val="28"/>
          <w:szCs w:val="28"/>
        </w:rPr>
        <w:t>О</w:t>
      </w:r>
      <w:r w:rsidRPr="0085052B">
        <w:rPr>
          <w:b/>
          <w:color w:val="000000"/>
          <w:sz w:val="28"/>
          <w:szCs w:val="28"/>
        </w:rPr>
        <w:t xml:space="preserve"> внесении изменений </w:t>
      </w:r>
      <w:r w:rsidRPr="0085052B">
        <w:rPr>
          <w:b/>
          <w:sz w:val="28"/>
          <w:szCs w:val="28"/>
        </w:rPr>
        <w:t>Положени</w:t>
      </w:r>
      <w:r>
        <w:rPr>
          <w:b/>
          <w:sz w:val="28"/>
          <w:szCs w:val="28"/>
        </w:rPr>
        <w:t>е</w:t>
      </w:r>
      <w:r w:rsidRPr="0085052B">
        <w:rPr>
          <w:b/>
          <w:sz w:val="28"/>
          <w:szCs w:val="28"/>
        </w:rPr>
        <w:t xml:space="preserve"> о муниципальном контроле </w:t>
      </w:r>
      <w:r w:rsidRPr="0085052B">
        <w:rPr>
          <w:b/>
          <w:bCs/>
          <w:color w:val="000000"/>
          <w:sz w:val="28"/>
          <w:szCs w:val="28"/>
        </w:rPr>
        <w:t>на автомобильном транспорте и в дорожном хозяйстве в границах Серышевского муниципального округа</w:t>
      </w:r>
      <w:r>
        <w:rPr>
          <w:b/>
          <w:color w:val="000000"/>
          <w:sz w:val="28"/>
          <w:szCs w:val="28"/>
        </w:rPr>
        <w:t xml:space="preserve">, утвержденным решением Совета народных депутатов, от </w:t>
      </w:r>
      <w:r w:rsidRPr="0040732C">
        <w:rPr>
          <w:b/>
          <w:color w:val="000000"/>
          <w:sz w:val="28"/>
          <w:szCs w:val="28"/>
        </w:rPr>
        <w:t>20.06.2025 г № 244</w:t>
      </w:r>
    </w:p>
    <w:p w:rsidR="002C16C9" w:rsidRPr="0085052B" w:rsidRDefault="002C16C9" w:rsidP="002C16C9">
      <w:pPr>
        <w:jc w:val="center"/>
        <w:rPr>
          <w:b/>
          <w:color w:val="000000"/>
          <w:sz w:val="28"/>
          <w:szCs w:val="28"/>
        </w:rPr>
      </w:pPr>
    </w:p>
    <w:p w:rsidR="002C16C9" w:rsidRPr="006909AD" w:rsidRDefault="002C16C9" w:rsidP="002C16C9">
      <w:pPr>
        <w:tabs>
          <w:tab w:val="left" w:pos="658"/>
        </w:tabs>
        <w:jc w:val="both"/>
      </w:pPr>
      <w:r w:rsidRPr="00B36C89">
        <w:tab/>
      </w:r>
      <w:r w:rsidRPr="006909AD">
        <w:t>Принято Советом народных депутатов                                          28 августа 2026 года</w:t>
      </w:r>
    </w:p>
    <w:p w:rsidR="002C16C9" w:rsidRPr="00B36C89" w:rsidRDefault="002C16C9" w:rsidP="002C16C9">
      <w:pPr>
        <w:tabs>
          <w:tab w:val="left" w:pos="658"/>
        </w:tabs>
        <w:jc w:val="both"/>
        <w:rPr>
          <w:sz w:val="27"/>
          <w:szCs w:val="27"/>
        </w:rPr>
      </w:pPr>
    </w:p>
    <w:p w:rsidR="002C16C9" w:rsidRPr="00F072C9" w:rsidRDefault="002C16C9" w:rsidP="002C16C9">
      <w:pPr>
        <w:ind w:firstLine="708"/>
        <w:jc w:val="both"/>
        <w:rPr>
          <w:sz w:val="28"/>
          <w:szCs w:val="28"/>
        </w:rPr>
      </w:pPr>
      <w:r w:rsidRPr="00F072C9">
        <w:rPr>
          <w:sz w:val="28"/>
          <w:szCs w:val="28"/>
        </w:rPr>
        <w:t>В целях приведения нормативных правовых актов в соответствие действующему законодательству в соответствии с Федеральным закон</w:t>
      </w:r>
      <w:r>
        <w:rPr>
          <w:sz w:val="28"/>
          <w:szCs w:val="28"/>
        </w:rPr>
        <w:t>о</w:t>
      </w:r>
      <w:r w:rsidRPr="00F072C9">
        <w:rPr>
          <w:sz w:val="28"/>
          <w:szCs w:val="28"/>
        </w:rPr>
        <w:t xml:space="preserve">м от 31.07.2020 № 248-ФЗ «О государственном контроле (надзоре) и муниципальном контроле в Российской Федерации», Уставом Серышевского муниципального округа </w:t>
      </w:r>
    </w:p>
    <w:p w:rsidR="002C16C9" w:rsidRPr="00F072C9" w:rsidRDefault="002C16C9" w:rsidP="002C16C9">
      <w:pPr>
        <w:autoSpaceDE w:val="0"/>
        <w:autoSpaceDN w:val="0"/>
        <w:adjustRightInd w:val="0"/>
        <w:ind w:firstLine="708"/>
        <w:jc w:val="both"/>
        <w:rPr>
          <w:sz w:val="28"/>
          <w:szCs w:val="28"/>
        </w:rPr>
      </w:pPr>
      <w:r w:rsidRPr="00F072C9">
        <w:rPr>
          <w:sz w:val="28"/>
          <w:szCs w:val="28"/>
        </w:rPr>
        <w:t xml:space="preserve">1. Внести в </w:t>
      </w:r>
      <w:r w:rsidRPr="00A843C0">
        <w:rPr>
          <w:sz w:val="28"/>
          <w:szCs w:val="28"/>
        </w:rPr>
        <w:t xml:space="preserve">Положение о муниципальном контроле  </w:t>
      </w:r>
      <w:r w:rsidRPr="00A843C0">
        <w:rPr>
          <w:bCs/>
          <w:color w:val="000000"/>
          <w:sz w:val="28"/>
          <w:szCs w:val="28"/>
        </w:rPr>
        <w:t>на автомобильном транспорте и в дорожном хозяйстве в границах Серышевского муниципального округа</w:t>
      </w:r>
      <w:r w:rsidRPr="00A843C0">
        <w:rPr>
          <w:sz w:val="28"/>
          <w:szCs w:val="28"/>
        </w:rPr>
        <w:t>,</w:t>
      </w:r>
      <w:r w:rsidRPr="00F072C9">
        <w:rPr>
          <w:sz w:val="28"/>
          <w:szCs w:val="28"/>
        </w:rPr>
        <w:t xml:space="preserve"> утвержденное решением Совета народных депутатов Серышевского муниципального округа от </w:t>
      </w:r>
      <w:r>
        <w:rPr>
          <w:sz w:val="28"/>
          <w:szCs w:val="28"/>
        </w:rPr>
        <w:t>20.06.2025</w:t>
      </w:r>
      <w:r w:rsidRPr="00F072C9">
        <w:rPr>
          <w:sz w:val="28"/>
          <w:szCs w:val="28"/>
        </w:rPr>
        <w:t xml:space="preserve"> № </w:t>
      </w:r>
      <w:r>
        <w:rPr>
          <w:sz w:val="28"/>
          <w:szCs w:val="28"/>
        </w:rPr>
        <w:t>244</w:t>
      </w:r>
      <w:r w:rsidRPr="00F072C9">
        <w:rPr>
          <w:sz w:val="28"/>
          <w:szCs w:val="28"/>
        </w:rPr>
        <w:t xml:space="preserve"> следующие изменения:</w:t>
      </w:r>
    </w:p>
    <w:p w:rsidR="002C16C9" w:rsidRPr="00A843C0" w:rsidRDefault="002C16C9" w:rsidP="002C16C9">
      <w:pPr>
        <w:widowControl w:val="0"/>
        <w:autoSpaceDN w:val="0"/>
        <w:ind w:firstLine="708"/>
        <w:jc w:val="both"/>
        <w:textAlignment w:val="baseline"/>
        <w:rPr>
          <w:rFonts w:ascii="Tempora LGC Uni" w:eastAsia="Calibri" w:hAnsi="Tempora LGC Uni" w:cs="FreeSans"/>
          <w:kern w:val="3"/>
          <w:sz w:val="28"/>
          <w:szCs w:val="28"/>
          <w:lang w:eastAsia="zh-CN" w:bidi="hi-IN"/>
        </w:rPr>
      </w:pPr>
      <w:r w:rsidRPr="00A843C0">
        <w:rPr>
          <w:rFonts w:ascii="Tempora LGC Uni" w:eastAsia="Calibri" w:hAnsi="Tempora LGC Uni" w:cs="FreeSans"/>
          <w:kern w:val="3"/>
          <w:sz w:val="28"/>
          <w:szCs w:val="28"/>
          <w:lang w:eastAsia="zh-CN" w:bidi="hi-IN"/>
        </w:rPr>
        <w:t>1) пункт 2.2 Положения дополнить абзацем следующего содержания: «</w:t>
      </w:r>
      <w:r w:rsidRPr="00A843C0">
        <w:rPr>
          <w:rFonts w:ascii="Tempora LGC Uni" w:eastAsia="Droid Sans Fallback" w:hAnsi="Tempora LGC Uni" w:cs="FreeSans"/>
          <w:kern w:val="3"/>
          <w:sz w:val="28"/>
          <w:szCs w:val="28"/>
          <w:lang w:eastAsia="zh-CN" w:bidi="hi-IN"/>
        </w:rPr>
        <w:t>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r w:rsidRPr="00A843C0">
        <w:rPr>
          <w:rFonts w:ascii="Tempora LGC Uni" w:eastAsia="Calibri" w:hAnsi="Tempora LGC Uni" w:cs="FreeSans"/>
          <w:kern w:val="3"/>
          <w:sz w:val="28"/>
          <w:szCs w:val="28"/>
          <w:lang w:eastAsia="zh-CN" w:bidi="hi-IN"/>
        </w:rPr>
        <w:t>»;</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ascii="Tempora LGC Uni" w:eastAsia="Droid Sans Fallback" w:hAnsi="Tempora LGC Uni" w:cs="FreeSans"/>
          <w:kern w:val="3"/>
          <w:sz w:val="28"/>
          <w:szCs w:val="28"/>
          <w:lang w:eastAsia="zh-CN" w:bidi="hi-IN"/>
        </w:rPr>
        <w:t xml:space="preserve">2) пункт 2.5. Положения изложить в новой редакции следующего содержания: </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ascii="Tempora LGC Uni" w:eastAsia="Droid Sans Fallback" w:hAnsi="Tempora LGC Uni" w:cs="FreeSans"/>
          <w:kern w:val="3"/>
          <w:sz w:val="28"/>
          <w:szCs w:val="28"/>
          <w:lang w:eastAsia="zh-CN" w:bidi="hi-IN"/>
        </w:rPr>
        <w:t>«2.5.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2C16C9" w:rsidRPr="00A843C0" w:rsidRDefault="002C16C9" w:rsidP="002C16C9">
      <w:pPr>
        <w:widowControl w:val="0"/>
        <w:tabs>
          <w:tab w:val="left" w:pos="1134"/>
        </w:tabs>
        <w:ind w:firstLine="708"/>
        <w:contextualSpacing/>
        <w:jc w:val="both"/>
        <w:rPr>
          <w:sz w:val="28"/>
          <w:szCs w:val="28"/>
        </w:rPr>
      </w:pPr>
      <w:r w:rsidRPr="00A843C0">
        <w:rPr>
          <w:sz w:val="28"/>
          <w:szCs w:val="28"/>
        </w:rPr>
        <w:t>3) пункт 3.3 Положения изложить в новой редакции следующего содержания:</w:t>
      </w:r>
    </w:p>
    <w:p w:rsidR="002C16C9" w:rsidRPr="00A843C0" w:rsidRDefault="002C16C9" w:rsidP="002C16C9">
      <w:pPr>
        <w:widowControl w:val="0"/>
        <w:tabs>
          <w:tab w:val="left" w:pos="1134"/>
        </w:tabs>
        <w:ind w:firstLine="708"/>
        <w:contextualSpacing/>
        <w:jc w:val="both"/>
        <w:rPr>
          <w:rFonts w:eastAsia="Calibri"/>
          <w:sz w:val="28"/>
          <w:szCs w:val="28"/>
        </w:rPr>
      </w:pPr>
      <w:r w:rsidRPr="00A843C0">
        <w:rPr>
          <w:rFonts w:eastAsia="Calibri"/>
          <w:sz w:val="28"/>
          <w:szCs w:val="28"/>
        </w:rPr>
        <w:t>«3.3. 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ежегодно утверждаемой в порядке, установленном постановлением Правительства Российской Федерации от 25.06.2021 №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ascii="Tempora LGC Uni" w:eastAsia="Droid Sans Fallback" w:hAnsi="Tempora LGC Uni" w:cs="FreeSans"/>
          <w:kern w:val="3"/>
          <w:sz w:val="28"/>
          <w:szCs w:val="28"/>
          <w:lang w:eastAsia="zh-CN" w:bidi="hi-IN"/>
        </w:rPr>
        <w:t xml:space="preserve">4) пункт 3.4. Положения после слов «контрольного органа в» дополнить </w:t>
      </w:r>
      <w:r w:rsidRPr="00A843C0">
        <w:rPr>
          <w:rFonts w:ascii="Tempora LGC Uni" w:eastAsia="Droid Sans Fallback" w:hAnsi="Tempora LGC Uni" w:cs="FreeSans"/>
          <w:kern w:val="3"/>
          <w:sz w:val="28"/>
          <w:szCs w:val="28"/>
          <w:lang w:eastAsia="zh-CN" w:bidi="hi-IN"/>
        </w:rPr>
        <w:lastRenderedPageBreak/>
        <w:t>словами «</w:t>
      </w:r>
      <w:r w:rsidRPr="00A843C0">
        <w:rPr>
          <w:rFonts w:eastAsia="Calibri"/>
          <w:sz w:val="28"/>
          <w:szCs w:val="28"/>
          <w:lang w:eastAsia="en-US"/>
        </w:rPr>
        <w:t xml:space="preserve">информационно-коммуникационной», после слов «сети «Интернет» </w:t>
      </w:r>
      <w:r w:rsidRPr="00A843C0">
        <w:rPr>
          <w:rFonts w:ascii="Tempora LGC Uni" w:eastAsia="Droid Sans Fallback" w:hAnsi="Tempora LGC Uni" w:cs="FreeSans"/>
          <w:kern w:val="3"/>
          <w:sz w:val="28"/>
          <w:szCs w:val="28"/>
          <w:lang w:eastAsia="zh-CN" w:bidi="hi-IN"/>
        </w:rPr>
        <w:t xml:space="preserve">дополнить словами </w:t>
      </w:r>
      <w:r w:rsidRPr="00A843C0">
        <w:rPr>
          <w:rFonts w:eastAsia="Calibri"/>
          <w:sz w:val="28"/>
          <w:szCs w:val="28"/>
          <w:lang w:eastAsia="en-US"/>
        </w:rPr>
        <w:t>«(далее – официальный сайт)»;</w:t>
      </w:r>
    </w:p>
    <w:p w:rsidR="002C16C9" w:rsidRPr="00A843C0" w:rsidRDefault="002C16C9" w:rsidP="002C16C9">
      <w:pPr>
        <w:widowControl w:val="0"/>
        <w:autoSpaceDN w:val="0"/>
        <w:ind w:firstLine="708"/>
        <w:jc w:val="both"/>
        <w:textAlignment w:val="baseline"/>
        <w:rPr>
          <w:rFonts w:eastAsia="Calibri"/>
          <w:sz w:val="28"/>
          <w:szCs w:val="28"/>
          <w:lang w:eastAsia="en-US"/>
        </w:rPr>
      </w:pPr>
      <w:r w:rsidRPr="00A843C0">
        <w:rPr>
          <w:rFonts w:eastAsia="Calibri"/>
          <w:sz w:val="28"/>
          <w:szCs w:val="28"/>
          <w:lang w:eastAsia="en-US"/>
        </w:rPr>
        <w:t xml:space="preserve">5) пункт 3.5. Положения </w:t>
      </w:r>
      <w:r w:rsidRPr="00A843C0">
        <w:rPr>
          <w:rFonts w:ascii="Tempora LGC Uni" w:eastAsia="Droid Sans Fallback" w:hAnsi="Tempora LGC Uni" w:cs="FreeSans"/>
          <w:kern w:val="3"/>
          <w:sz w:val="28"/>
          <w:szCs w:val="28"/>
          <w:lang w:eastAsia="zh-CN" w:bidi="hi-IN"/>
        </w:rPr>
        <w:t>изложить в новой редакции следующего содержания:</w:t>
      </w:r>
      <w:r w:rsidRPr="00A843C0">
        <w:rPr>
          <w:rFonts w:eastAsia="Calibri"/>
          <w:sz w:val="28"/>
          <w:szCs w:val="28"/>
          <w:lang w:eastAsia="en-US"/>
        </w:rPr>
        <w:t xml:space="preserve"> </w:t>
      </w:r>
    </w:p>
    <w:p w:rsidR="002C16C9" w:rsidRPr="00A843C0" w:rsidRDefault="002C16C9" w:rsidP="002C16C9">
      <w:pPr>
        <w:widowControl w:val="0"/>
        <w:autoSpaceDN w:val="0"/>
        <w:ind w:firstLine="708"/>
        <w:jc w:val="both"/>
        <w:textAlignment w:val="baseline"/>
        <w:rPr>
          <w:rFonts w:eastAsia="Calibri"/>
          <w:sz w:val="28"/>
          <w:szCs w:val="28"/>
          <w:lang w:eastAsia="en-US"/>
        </w:rPr>
      </w:pPr>
      <w:r w:rsidRPr="00A843C0">
        <w:rPr>
          <w:rFonts w:eastAsia="Calibri"/>
          <w:sz w:val="28"/>
          <w:szCs w:val="28"/>
          <w:lang w:eastAsia="en-US"/>
        </w:rPr>
        <w:t>«3.5. Контрольный орган может проводить профилактические мероприятия, не предусмотренные программой профилактики.»;</w:t>
      </w:r>
    </w:p>
    <w:p w:rsidR="002C16C9" w:rsidRPr="00A843C0" w:rsidRDefault="002C16C9" w:rsidP="002C16C9">
      <w:pPr>
        <w:tabs>
          <w:tab w:val="left" w:pos="1134"/>
        </w:tabs>
        <w:suppressAutoHyphens/>
        <w:autoSpaceDN w:val="0"/>
        <w:ind w:firstLine="708"/>
        <w:jc w:val="both"/>
        <w:textAlignment w:val="baseline"/>
        <w:rPr>
          <w:rFonts w:eastAsia="Calibri"/>
          <w:sz w:val="28"/>
          <w:szCs w:val="28"/>
          <w:lang w:eastAsia="en-US"/>
        </w:rPr>
      </w:pPr>
      <w:r w:rsidRPr="00A843C0">
        <w:rPr>
          <w:rFonts w:eastAsia="Calibri"/>
          <w:sz w:val="28"/>
          <w:szCs w:val="28"/>
          <w:lang w:eastAsia="en-US"/>
        </w:rPr>
        <w:t xml:space="preserve">6) пункт 3.11. Положения </w:t>
      </w:r>
      <w:r w:rsidRPr="00A843C0">
        <w:rPr>
          <w:sz w:val="28"/>
          <w:szCs w:val="28"/>
        </w:rPr>
        <w:t>изложить в новой редакции следующего содержания:</w:t>
      </w:r>
      <w:r w:rsidRPr="00A843C0">
        <w:rPr>
          <w:rFonts w:eastAsia="Calibri"/>
          <w:sz w:val="28"/>
          <w:szCs w:val="28"/>
          <w:lang w:eastAsia="en-US"/>
        </w:rPr>
        <w:t xml:space="preserve"> </w:t>
      </w:r>
    </w:p>
    <w:p w:rsidR="002C16C9" w:rsidRPr="00A843C0" w:rsidRDefault="002C16C9" w:rsidP="002C16C9">
      <w:pPr>
        <w:tabs>
          <w:tab w:val="left" w:pos="1134"/>
        </w:tabs>
        <w:suppressAutoHyphens/>
        <w:autoSpaceDN w:val="0"/>
        <w:ind w:firstLine="708"/>
        <w:jc w:val="both"/>
        <w:textAlignment w:val="baseline"/>
        <w:rPr>
          <w:rFonts w:eastAsia="Calibri"/>
          <w:kern w:val="3"/>
          <w:sz w:val="28"/>
          <w:szCs w:val="28"/>
          <w:lang w:eastAsia="zh-CN" w:bidi="hi-IN"/>
        </w:rPr>
      </w:pPr>
      <w:r w:rsidRPr="00A843C0">
        <w:rPr>
          <w:rFonts w:eastAsia="Calibri"/>
          <w:sz w:val="28"/>
          <w:szCs w:val="28"/>
          <w:lang w:eastAsia="en-US"/>
        </w:rPr>
        <w:t xml:space="preserve">«3.11. Контролируемое лицо вправе не позднее 20 рабочих дней со дня получения предостережения подать в контрольный орган возражение в отношении предостережения, в том числе посредством федеральной государственной информационной системы «Единый портал государственных и муниципальных услуг (функций)» (далее–портал </w:t>
      </w:r>
      <w:proofErr w:type="spellStart"/>
      <w:r w:rsidRPr="00A843C0">
        <w:rPr>
          <w:rFonts w:eastAsia="Calibri"/>
          <w:sz w:val="28"/>
          <w:szCs w:val="28"/>
          <w:lang w:eastAsia="en-US"/>
        </w:rPr>
        <w:t>Госуслуг</w:t>
      </w:r>
      <w:proofErr w:type="spellEnd"/>
      <w:r w:rsidRPr="00A843C0">
        <w:rPr>
          <w:rFonts w:eastAsia="Calibri"/>
          <w:sz w:val="28"/>
          <w:szCs w:val="28"/>
          <w:lang w:eastAsia="en-US"/>
        </w:rPr>
        <w:t>).»;</w:t>
      </w:r>
      <w:r w:rsidRPr="00A843C0">
        <w:rPr>
          <w:rFonts w:eastAsia="Calibri"/>
          <w:kern w:val="3"/>
          <w:sz w:val="28"/>
          <w:szCs w:val="28"/>
          <w:lang w:eastAsia="zh-CN" w:bidi="hi-IN"/>
        </w:rPr>
        <w:t xml:space="preserve"> </w:t>
      </w:r>
    </w:p>
    <w:p w:rsidR="002C16C9" w:rsidRPr="00A843C0" w:rsidRDefault="002C16C9" w:rsidP="002C16C9">
      <w:pPr>
        <w:tabs>
          <w:tab w:val="left" w:pos="1134"/>
        </w:tabs>
        <w:suppressAutoHyphens/>
        <w:autoSpaceDN w:val="0"/>
        <w:ind w:firstLine="708"/>
        <w:jc w:val="both"/>
        <w:textAlignment w:val="baseline"/>
        <w:rPr>
          <w:rFonts w:eastAsia="Calibri"/>
          <w:kern w:val="3"/>
          <w:sz w:val="28"/>
          <w:szCs w:val="28"/>
          <w:lang w:eastAsia="zh-CN" w:bidi="hi-IN"/>
        </w:rPr>
      </w:pPr>
      <w:r w:rsidRPr="00A843C0">
        <w:rPr>
          <w:rFonts w:eastAsia="Calibri"/>
          <w:kern w:val="3"/>
          <w:sz w:val="28"/>
          <w:szCs w:val="28"/>
          <w:lang w:eastAsia="zh-CN" w:bidi="hi-IN"/>
        </w:rPr>
        <w:t xml:space="preserve">7) пункт 3.14. Положения изложить в новой редакции следующего содержания: </w:t>
      </w:r>
    </w:p>
    <w:p w:rsidR="002C16C9" w:rsidRPr="00A843C0" w:rsidRDefault="002C16C9" w:rsidP="002C16C9">
      <w:pPr>
        <w:tabs>
          <w:tab w:val="left" w:pos="1134"/>
        </w:tabs>
        <w:suppressAutoHyphens/>
        <w:autoSpaceDN w:val="0"/>
        <w:ind w:firstLine="708"/>
        <w:jc w:val="both"/>
        <w:textAlignment w:val="baseline"/>
        <w:rPr>
          <w:rFonts w:eastAsia="Calibri"/>
          <w:kern w:val="3"/>
          <w:sz w:val="28"/>
          <w:szCs w:val="28"/>
          <w:lang w:eastAsia="zh-CN" w:bidi="hi-IN"/>
        </w:rPr>
      </w:pPr>
      <w:r w:rsidRPr="00A843C0">
        <w:rPr>
          <w:rFonts w:eastAsia="Calibri"/>
          <w:kern w:val="3"/>
          <w:sz w:val="28"/>
          <w:szCs w:val="28"/>
          <w:lang w:eastAsia="zh-CN" w:bidi="hi-IN"/>
        </w:rPr>
        <w:t xml:space="preserve">«3.14. </w:t>
      </w:r>
      <w:r w:rsidRPr="00A843C0">
        <w:rPr>
          <w:rFonts w:eastAsia="Calibri"/>
          <w:sz w:val="28"/>
          <w:szCs w:val="28"/>
          <w:lang w:eastAsia="en-US"/>
        </w:rPr>
        <w:t>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 каким было получено возражение.</w:t>
      </w:r>
      <w:r w:rsidRPr="00A843C0">
        <w:rPr>
          <w:rFonts w:eastAsia="Calibri"/>
          <w:kern w:val="3"/>
          <w:sz w:val="28"/>
          <w:szCs w:val="28"/>
          <w:lang w:eastAsia="zh-CN" w:bidi="hi-IN"/>
        </w:rPr>
        <w:t>»;</w:t>
      </w:r>
    </w:p>
    <w:p w:rsidR="002C16C9" w:rsidRPr="00A843C0" w:rsidRDefault="002C16C9" w:rsidP="002C16C9">
      <w:pPr>
        <w:widowControl w:val="0"/>
        <w:ind w:firstLine="708"/>
        <w:jc w:val="both"/>
        <w:rPr>
          <w:rFonts w:eastAsia="Calibri"/>
          <w:sz w:val="28"/>
          <w:szCs w:val="28"/>
        </w:rPr>
      </w:pPr>
      <w:r w:rsidRPr="00A843C0">
        <w:rPr>
          <w:rFonts w:eastAsia="Calibri"/>
          <w:kern w:val="3"/>
          <w:sz w:val="28"/>
          <w:szCs w:val="28"/>
          <w:lang w:eastAsia="zh-CN" w:bidi="hi-IN"/>
        </w:rPr>
        <w:t>8) пункт 3.15. Положения изложить в новой редакции следующего содержания:</w:t>
      </w:r>
      <w:r w:rsidRPr="00A843C0">
        <w:rPr>
          <w:rFonts w:eastAsia="Calibri"/>
          <w:sz w:val="28"/>
          <w:szCs w:val="28"/>
        </w:rPr>
        <w:t xml:space="preserve"> </w:t>
      </w:r>
    </w:p>
    <w:p w:rsidR="002C16C9" w:rsidRPr="00A843C0" w:rsidRDefault="002C16C9" w:rsidP="002C16C9">
      <w:pPr>
        <w:widowControl w:val="0"/>
        <w:ind w:firstLine="708"/>
        <w:jc w:val="both"/>
        <w:rPr>
          <w:sz w:val="28"/>
          <w:szCs w:val="28"/>
        </w:rPr>
      </w:pPr>
      <w:r w:rsidRPr="00A843C0">
        <w:rPr>
          <w:rFonts w:eastAsia="Calibri"/>
          <w:sz w:val="28"/>
          <w:szCs w:val="28"/>
        </w:rPr>
        <w:t xml:space="preserve">«3.15. </w:t>
      </w:r>
      <w:r w:rsidRPr="00A843C0">
        <w:rPr>
          <w:sz w:val="28"/>
          <w:szCs w:val="28"/>
        </w:rPr>
        <w:t>Повторное направление возражения по тем же основаниям не допускается. Поступившее возражение по тем же основаниям подлежит оставлению без рассмотрения, о чем контролируемому лицу направляется уведомление (способом, позволяющим подтвердить факт его направления) в срок не позднее 5 рабочих дней со дня получения возражения.»;</w:t>
      </w:r>
    </w:p>
    <w:p w:rsidR="002C16C9" w:rsidRPr="00A843C0" w:rsidRDefault="002C16C9" w:rsidP="002C16C9">
      <w:pPr>
        <w:widowControl w:val="0"/>
        <w:tabs>
          <w:tab w:val="left" w:pos="1134"/>
        </w:tabs>
        <w:ind w:firstLine="708"/>
        <w:jc w:val="both"/>
        <w:rPr>
          <w:rFonts w:eastAsia="Calibri"/>
          <w:i/>
          <w:sz w:val="28"/>
          <w:szCs w:val="28"/>
          <w:lang w:eastAsia="en-US"/>
        </w:rPr>
      </w:pPr>
      <w:r w:rsidRPr="00A843C0">
        <w:rPr>
          <w:rFonts w:eastAsia="Calibri"/>
          <w:kern w:val="3"/>
          <w:sz w:val="28"/>
          <w:szCs w:val="28"/>
          <w:lang w:eastAsia="zh-CN" w:bidi="hi-IN"/>
        </w:rPr>
        <w:t xml:space="preserve">9) абзац 2 пункта 3.16. Положения </w:t>
      </w:r>
      <w:r w:rsidRPr="00A843C0">
        <w:rPr>
          <w:rFonts w:eastAsia="Calibri"/>
          <w:sz w:val="28"/>
          <w:szCs w:val="28"/>
        </w:rPr>
        <w:t>изложить в новой редакции следующего содержания:</w:t>
      </w:r>
      <w:r w:rsidRPr="00A843C0">
        <w:rPr>
          <w:rFonts w:eastAsia="Calibri"/>
          <w:i/>
          <w:sz w:val="28"/>
          <w:szCs w:val="28"/>
          <w:lang w:eastAsia="en-US"/>
        </w:rPr>
        <w:t xml:space="preserve"> </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sz w:val="28"/>
          <w:szCs w:val="28"/>
          <w:lang w:eastAsia="en-US"/>
        </w:rPr>
        <w:t>«Консультирование осуществляется должностным лицом контрольного органа в письменной форме при письменном обращении контролируемых лиц (их представителей), в сроки, установленные Федеральным законом от 02.05.2006 № 59-ФЗ «О порядке рассмотрения обращений граждан Российской Федерации», либо в устной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2C16C9" w:rsidRPr="00A843C0" w:rsidRDefault="002C16C9" w:rsidP="002C16C9">
      <w:pPr>
        <w:widowControl w:val="0"/>
        <w:tabs>
          <w:tab w:val="left" w:pos="1134"/>
        </w:tabs>
        <w:ind w:firstLine="708"/>
        <w:jc w:val="both"/>
        <w:rPr>
          <w:rFonts w:eastAsia="Calibri"/>
          <w:sz w:val="28"/>
          <w:szCs w:val="28"/>
        </w:rPr>
      </w:pPr>
      <w:r w:rsidRPr="00A843C0">
        <w:rPr>
          <w:rFonts w:eastAsia="Calibri"/>
          <w:sz w:val="28"/>
          <w:szCs w:val="28"/>
          <w:lang w:eastAsia="en-US"/>
        </w:rPr>
        <w:t xml:space="preserve">10) подпункт 1) пункта 3.17. Положения </w:t>
      </w:r>
      <w:r w:rsidRPr="00A843C0">
        <w:rPr>
          <w:rFonts w:eastAsia="Calibri"/>
          <w:sz w:val="28"/>
          <w:szCs w:val="28"/>
        </w:rPr>
        <w:t xml:space="preserve">изложить в новой редакции следующего содержания: </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sz w:val="28"/>
          <w:szCs w:val="28"/>
        </w:rPr>
        <w:t xml:space="preserve">«1) </w:t>
      </w:r>
      <w:r w:rsidRPr="00A843C0">
        <w:rPr>
          <w:rFonts w:eastAsia="Calibri"/>
          <w:sz w:val="28"/>
          <w:szCs w:val="28"/>
          <w:lang w:eastAsia="en-US"/>
        </w:rPr>
        <w:t>содержание обязательных требований, соблюдение которых является предметом муниципального контроля, принятие мер по обеспечению соблюдения обязательных требований, недопустимость нарушения обязательных требований и последствия их несоблюдения.»;</w:t>
      </w:r>
    </w:p>
    <w:p w:rsidR="002C16C9" w:rsidRPr="00A843C0" w:rsidRDefault="002C16C9" w:rsidP="002C16C9">
      <w:pPr>
        <w:widowControl w:val="0"/>
        <w:autoSpaceDN w:val="0"/>
        <w:ind w:firstLine="708"/>
        <w:jc w:val="both"/>
        <w:textAlignment w:val="baseline"/>
        <w:rPr>
          <w:rFonts w:eastAsia="Calibri"/>
          <w:sz w:val="28"/>
          <w:szCs w:val="28"/>
          <w:lang w:eastAsia="en-US"/>
        </w:rPr>
      </w:pPr>
      <w:r w:rsidRPr="00A843C0">
        <w:rPr>
          <w:rFonts w:ascii="Tempora LGC Uni" w:eastAsia="Droid Sans Fallback" w:hAnsi="Tempora LGC Uni" w:cs="FreeSans"/>
          <w:kern w:val="3"/>
          <w:sz w:val="28"/>
          <w:szCs w:val="28"/>
          <w:lang w:eastAsia="zh-CN" w:bidi="hi-IN"/>
        </w:rPr>
        <w:t xml:space="preserve">11) пункт 3.18. </w:t>
      </w:r>
      <w:r w:rsidRPr="00A843C0">
        <w:rPr>
          <w:rFonts w:ascii="Tempora LGC Uni" w:eastAsia="Calibri" w:hAnsi="Tempora LGC Uni" w:cs="FreeSans"/>
          <w:kern w:val="3"/>
          <w:sz w:val="28"/>
          <w:szCs w:val="28"/>
          <w:lang w:eastAsia="en-US" w:bidi="hi-IN"/>
        </w:rPr>
        <w:t>Положения</w:t>
      </w:r>
      <w:r w:rsidRPr="00A843C0">
        <w:rPr>
          <w:rFonts w:ascii="Tempora LGC Uni" w:eastAsia="Droid Sans Fallback" w:hAnsi="Tempora LGC Uni" w:cs="FreeSans"/>
          <w:kern w:val="3"/>
          <w:sz w:val="28"/>
          <w:szCs w:val="28"/>
          <w:lang w:eastAsia="zh-CN" w:bidi="hi-IN"/>
        </w:rPr>
        <w:t xml:space="preserve"> после слов «форме контролируемым лицам» дополнить словами «(</w:t>
      </w:r>
      <w:r w:rsidRPr="00A843C0">
        <w:rPr>
          <w:rFonts w:eastAsia="Calibri"/>
          <w:sz w:val="28"/>
          <w:szCs w:val="28"/>
          <w:lang w:eastAsia="en-US"/>
        </w:rPr>
        <w:t>их представителям)»,</w:t>
      </w:r>
      <w:r w:rsidRPr="00A843C0">
        <w:rPr>
          <w:rFonts w:ascii="Tempora LGC Uni" w:eastAsia="Droid Sans Fallback" w:hAnsi="Tempora LGC Uni" w:cs="FreeSans"/>
          <w:kern w:val="3"/>
          <w:sz w:val="28"/>
          <w:szCs w:val="28"/>
          <w:lang w:eastAsia="zh-CN" w:bidi="hi-IN"/>
        </w:rPr>
        <w:t xml:space="preserve"> после слов «обращений контролируемых лиц» дополнить словами «(</w:t>
      </w:r>
      <w:r w:rsidRPr="00A843C0">
        <w:rPr>
          <w:rFonts w:eastAsia="Calibri"/>
          <w:sz w:val="28"/>
          <w:szCs w:val="28"/>
          <w:lang w:eastAsia="en-US"/>
        </w:rPr>
        <w:t>их представителей)»;</w:t>
      </w:r>
    </w:p>
    <w:p w:rsidR="002C16C9" w:rsidRPr="00A843C0" w:rsidRDefault="002C16C9" w:rsidP="002C16C9">
      <w:pPr>
        <w:widowControl w:val="0"/>
        <w:autoSpaceDN w:val="0"/>
        <w:ind w:firstLine="708"/>
        <w:jc w:val="both"/>
        <w:textAlignment w:val="baseline"/>
        <w:rPr>
          <w:rFonts w:eastAsia="Calibri"/>
          <w:sz w:val="28"/>
          <w:szCs w:val="28"/>
          <w:lang w:eastAsia="en-US"/>
        </w:rPr>
      </w:pPr>
      <w:r w:rsidRPr="00A843C0">
        <w:rPr>
          <w:rFonts w:ascii="Tempora LGC Uni" w:eastAsia="Droid Sans Fallback" w:hAnsi="Tempora LGC Uni" w:cs="FreeSans"/>
          <w:kern w:val="3"/>
          <w:sz w:val="28"/>
          <w:szCs w:val="28"/>
          <w:lang w:eastAsia="zh-CN" w:bidi="hi-IN"/>
        </w:rPr>
        <w:t xml:space="preserve">12) пункт 3.21. </w:t>
      </w:r>
      <w:r w:rsidRPr="00A843C0">
        <w:rPr>
          <w:rFonts w:ascii="Tempora LGC Uni" w:eastAsia="Calibri" w:hAnsi="Tempora LGC Uni" w:cs="FreeSans"/>
          <w:kern w:val="3"/>
          <w:sz w:val="28"/>
          <w:szCs w:val="28"/>
          <w:lang w:eastAsia="en-US" w:bidi="hi-IN"/>
        </w:rPr>
        <w:t>Положения</w:t>
      </w:r>
      <w:r w:rsidRPr="00A843C0">
        <w:rPr>
          <w:rFonts w:ascii="Tempora LGC Uni" w:eastAsia="Droid Sans Fallback" w:hAnsi="Tempora LGC Uni" w:cs="FreeSans"/>
          <w:kern w:val="3"/>
          <w:sz w:val="28"/>
          <w:szCs w:val="28"/>
          <w:lang w:eastAsia="zh-CN" w:bidi="hi-IN"/>
        </w:rPr>
        <w:t xml:space="preserve"> после слов «консультирование контролируемых лиц» дополнить словами «(</w:t>
      </w:r>
      <w:r w:rsidRPr="00A843C0">
        <w:rPr>
          <w:rFonts w:eastAsia="Calibri"/>
          <w:sz w:val="28"/>
          <w:szCs w:val="28"/>
          <w:lang w:eastAsia="en-US"/>
        </w:rPr>
        <w:t>их представителей)»;</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eastAsia="Calibri"/>
          <w:sz w:val="28"/>
          <w:szCs w:val="28"/>
          <w:lang w:eastAsia="en-US"/>
        </w:rPr>
        <w:lastRenderedPageBreak/>
        <w:t xml:space="preserve">13) в пункте 3.22. </w:t>
      </w:r>
      <w:r w:rsidRPr="00A843C0">
        <w:rPr>
          <w:rFonts w:ascii="Tempora LGC Uni" w:eastAsia="Calibri" w:hAnsi="Tempora LGC Uni" w:cs="FreeSans"/>
          <w:kern w:val="3"/>
          <w:sz w:val="28"/>
          <w:szCs w:val="28"/>
          <w:lang w:eastAsia="en-US" w:bidi="hi-IN"/>
        </w:rPr>
        <w:t xml:space="preserve">Положения </w:t>
      </w:r>
      <w:r w:rsidRPr="00A843C0">
        <w:rPr>
          <w:rFonts w:eastAsia="Calibri"/>
          <w:sz w:val="28"/>
          <w:szCs w:val="28"/>
          <w:lang w:eastAsia="en-US"/>
        </w:rPr>
        <w:t>слова «52.1 и 52.2» заменить на слова «52</w:t>
      </w:r>
      <w:r w:rsidRPr="00A843C0">
        <w:rPr>
          <w:rFonts w:eastAsia="Calibri"/>
          <w:sz w:val="28"/>
          <w:szCs w:val="28"/>
          <w:vertAlign w:val="superscript"/>
          <w:lang w:eastAsia="en-US"/>
        </w:rPr>
        <w:t>1</w:t>
      </w:r>
      <w:r w:rsidRPr="00A843C0">
        <w:rPr>
          <w:rFonts w:eastAsia="Calibri"/>
          <w:sz w:val="28"/>
          <w:szCs w:val="28"/>
          <w:lang w:eastAsia="en-US"/>
        </w:rPr>
        <w:t xml:space="preserve"> и 52</w:t>
      </w:r>
      <w:r w:rsidRPr="00A843C0">
        <w:rPr>
          <w:rFonts w:eastAsia="Calibri"/>
          <w:sz w:val="28"/>
          <w:szCs w:val="28"/>
          <w:vertAlign w:val="superscript"/>
          <w:lang w:eastAsia="en-US"/>
        </w:rPr>
        <w:t>2</w:t>
      </w:r>
      <w:r w:rsidRPr="00A843C0">
        <w:rPr>
          <w:rFonts w:ascii="Tempora LGC Uni" w:eastAsia="Droid Sans Fallback" w:hAnsi="Tempora LGC Uni" w:cs="FreeSans"/>
          <w:kern w:val="3"/>
          <w:sz w:val="28"/>
          <w:szCs w:val="28"/>
          <w:lang w:eastAsia="zh-CN" w:bidi="hi-IN"/>
        </w:rPr>
        <w:t>»;</w:t>
      </w:r>
    </w:p>
    <w:p w:rsidR="002C16C9" w:rsidRPr="00A843C0" w:rsidRDefault="002C16C9" w:rsidP="002C16C9">
      <w:pPr>
        <w:widowControl w:val="0"/>
        <w:autoSpaceDN w:val="0"/>
        <w:ind w:firstLine="708"/>
        <w:jc w:val="both"/>
        <w:textAlignment w:val="baseline"/>
        <w:rPr>
          <w:rFonts w:ascii="Tempora LGC Uni" w:eastAsia="Calibri" w:hAnsi="Tempora LGC Uni" w:cs="FreeSans"/>
          <w:kern w:val="3"/>
          <w:sz w:val="28"/>
          <w:szCs w:val="28"/>
          <w:lang w:eastAsia="zh-CN" w:bidi="hi-IN"/>
        </w:rPr>
      </w:pPr>
      <w:r w:rsidRPr="00A843C0">
        <w:rPr>
          <w:rFonts w:ascii="Tempora LGC Uni" w:eastAsia="Calibri" w:hAnsi="Tempora LGC Uni" w:cs="FreeSans"/>
          <w:kern w:val="3"/>
          <w:sz w:val="28"/>
          <w:szCs w:val="28"/>
          <w:lang w:eastAsia="zh-CN" w:bidi="hi-IN"/>
        </w:rPr>
        <w:t xml:space="preserve">14) пункт 3.24. </w:t>
      </w:r>
      <w:r w:rsidRPr="00A843C0">
        <w:rPr>
          <w:rFonts w:ascii="Tempora LGC Uni" w:eastAsia="Calibri" w:hAnsi="Tempora LGC Uni" w:cs="FreeSans"/>
          <w:kern w:val="3"/>
          <w:sz w:val="28"/>
          <w:szCs w:val="28"/>
          <w:lang w:eastAsia="en-US" w:bidi="hi-IN"/>
        </w:rPr>
        <w:t>Положения</w:t>
      </w:r>
      <w:r w:rsidRPr="00A843C0">
        <w:rPr>
          <w:rFonts w:ascii="Tempora LGC Uni" w:eastAsia="Calibri" w:hAnsi="Tempora LGC Uni" w:cs="FreeSans"/>
          <w:kern w:val="3"/>
          <w:sz w:val="28"/>
          <w:szCs w:val="28"/>
          <w:lang w:eastAsia="zh-CN" w:bidi="hi-IN"/>
        </w:rPr>
        <w:t xml:space="preserve"> изложить в новой редакции следующего содержания: </w:t>
      </w:r>
    </w:p>
    <w:p w:rsidR="002C16C9" w:rsidRPr="00A843C0" w:rsidRDefault="002C16C9" w:rsidP="002C16C9">
      <w:pPr>
        <w:widowControl w:val="0"/>
        <w:autoSpaceDN w:val="0"/>
        <w:ind w:firstLine="708"/>
        <w:jc w:val="both"/>
        <w:textAlignment w:val="baseline"/>
        <w:rPr>
          <w:rFonts w:eastAsia="Calibri"/>
          <w:sz w:val="28"/>
          <w:szCs w:val="28"/>
          <w:lang w:eastAsia="en-US"/>
        </w:rPr>
      </w:pPr>
      <w:r w:rsidRPr="00A843C0">
        <w:rPr>
          <w:rFonts w:ascii="Tempora LGC Uni" w:eastAsia="Calibri" w:hAnsi="Tempora LGC Uni" w:cs="FreeSans"/>
          <w:kern w:val="3"/>
          <w:sz w:val="28"/>
          <w:szCs w:val="28"/>
          <w:lang w:eastAsia="zh-CN" w:bidi="hi-IN"/>
        </w:rPr>
        <w:t xml:space="preserve">«3.24. </w:t>
      </w:r>
      <w:r w:rsidRPr="00A843C0">
        <w:rPr>
          <w:rFonts w:eastAsia="Calibri"/>
          <w:sz w:val="28"/>
          <w:szCs w:val="28"/>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ascii="Tempora LGC Uni" w:eastAsia="Calibri" w:hAnsi="Tempora LGC Uni" w:cs="FreeSans"/>
          <w:kern w:val="3"/>
          <w:sz w:val="28"/>
          <w:szCs w:val="28"/>
          <w:lang w:eastAsia="zh-CN" w:bidi="hi-IN"/>
        </w:rPr>
        <w:t xml:space="preserve">15) </w:t>
      </w:r>
      <w:proofErr w:type="gramStart"/>
      <w:r w:rsidRPr="00A843C0">
        <w:rPr>
          <w:rFonts w:ascii="Tempora LGC Uni" w:eastAsia="Calibri" w:hAnsi="Tempora LGC Uni" w:cs="FreeSans"/>
          <w:kern w:val="3"/>
          <w:sz w:val="28"/>
          <w:szCs w:val="28"/>
          <w:lang w:eastAsia="zh-CN" w:bidi="hi-IN"/>
        </w:rPr>
        <w:t>В</w:t>
      </w:r>
      <w:proofErr w:type="gramEnd"/>
      <w:r w:rsidRPr="00A843C0">
        <w:rPr>
          <w:rFonts w:ascii="Tempora LGC Uni" w:eastAsia="Calibri" w:hAnsi="Tempora LGC Uni" w:cs="FreeSans"/>
          <w:kern w:val="3"/>
          <w:sz w:val="28"/>
          <w:szCs w:val="28"/>
          <w:lang w:eastAsia="zh-CN" w:bidi="hi-IN"/>
        </w:rPr>
        <w:t xml:space="preserve"> пункте 3.25. </w:t>
      </w:r>
      <w:r w:rsidRPr="00A843C0">
        <w:rPr>
          <w:rFonts w:ascii="Tempora LGC Uni" w:eastAsia="Calibri" w:hAnsi="Tempora LGC Uni" w:cs="FreeSans"/>
          <w:kern w:val="3"/>
          <w:sz w:val="28"/>
          <w:szCs w:val="28"/>
          <w:lang w:eastAsia="en-US" w:bidi="hi-IN"/>
        </w:rPr>
        <w:t>Положения слово</w:t>
      </w:r>
      <w:r w:rsidRPr="00A843C0">
        <w:rPr>
          <w:rFonts w:ascii="Tempora LGC Uni" w:eastAsia="Calibri" w:hAnsi="Tempora LGC Uni" w:cs="FreeSans"/>
          <w:kern w:val="3"/>
          <w:sz w:val="28"/>
          <w:szCs w:val="28"/>
          <w:lang w:eastAsia="zh-CN" w:bidi="hi-IN"/>
        </w:rPr>
        <w:t xml:space="preserve"> </w:t>
      </w:r>
      <w:r w:rsidRPr="00A843C0">
        <w:rPr>
          <w:rFonts w:eastAsia="Calibri"/>
          <w:sz w:val="28"/>
          <w:szCs w:val="28"/>
          <w:lang w:eastAsia="en-US"/>
        </w:rPr>
        <w:t>«52.1» заменить словом «52</w:t>
      </w:r>
      <w:r w:rsidRPr="00A843C0">
        <w:rPr>
          <w:rFonts w:eastAsia="Calibri"/>
          <w:sz w:val="28"/>
          <w:szCs w:val="28"/>
          <w:vertAlign w:val="superscript"/>
          <w:lang w:eastAsia="en-US"/>
        </w:rPr>
        <w:t>1</w:t>
      </w:r>
      <w:r w:rsidRPr="00A843C0">
        <w:rPr>
          <w:rFonts w:ascii="Tempora LGC Uni" w:eastAsia="Droid Sans Fallback" w:hAnsi="Tempora LGC Uni" w:cs="FreeSans"/>
          <w:kern w:val="3"/>
          <w:sz w:val="28"/>
          <w:szCs w:val="28"/>
          <w:lang w:eastAsia="zh-CN" w:bidi="hi-IN"/>
        </w:rPr>
        <w:t>»;</w:t>
      </w:r>
    </w:p>
    <w:p w:rsidR="002C16C9" w:rsidRPr="00A843C0" w:rsidRDefault="002C16C9" w:rsidP="002C16C9">
      <w:pPr>
        <w:widowControl w:val="0"/>
        <w:ind w:firstLine="708"/>
        <w:jc w:val="both"/>
        <w:rPr>
          <w:rFonts w:eastAsia="Calibri"/>
          <w:kern w:val="3"/>
          <w:sz w:val="28"/>
          <w:szCs w:val="28"/>
          <w:lang w:eastAsia="zh-CN" w:bidi="hi-IN"/>
        </w:rPr>
      </w:pPr>
      <w:r w:rsidRPr="00A843C0">
        <w:rPr>
          <w:rFonts w:eastAsia="Calibri"/>
          <w:kern w:val="3"/>
          <w:sz w:val="28"/>
          <w:szCs w:val="28"/>
          <w:lang w:eastAsia="zh-CN" w:bidi="hi-IN"/>
        </w:rPr>
        <w:t xml:space="preserve">16) пункт 3.26 </w:t>
      </w:r>
      <w:r w:rsidRPr="00A843C0">
        <w:rPr>
          <w:rFonts w:eastAsia="Calibri"/>
          <w:sz w:val="28"/>
          <w:szCs w:val="28"/>
          <w:lang w:eastAsia="en-US"/>
        </w:rPr>
        <w:t xml:space="preserve">Положения </w:t>
      </w:r>
      <w:r w:rsidRPr="00A843C0">
        <w:rPr>
          <w:rFonts w:eastAsia="Calibri"/>
          <w:kern w:val="3"/>
          <w:sz w:val="28"/>
          <w:szCs w:val="28"/>
          <w:lang w:eastAsia="zh-CN" w:bidi="hi-IN"/>
        </w:rPr>
        <w:t xml:space="preserve">изложить в новой редакции следующего содержания: </w:t>
      </w:r>
    </w:p>
    <w:p w:rsidR="002C16C9" w:rsidRPr="00A843C0" w:rsidRDefault="002C16C9" w:rsidP="002C16C9">
      <w:pPr>
        <w:widowControl w:val="0"/>
        <w:ind w:firstLine="708"/>
        <w:jc w:val="both"/>
        <w:rPr>
          <w:rFonts w:eastAsia="Calibri"/>
          <w:sz w:val="28"/>
          <w:szCs w:val="28"/>
        </w:rPr>
      </w:pPr>
      <w:r w:rsidRPr="00A843C0">
        <w:rPr>
          <w:rFonts w:eastAsia="Calibri"/>
          <w:kern w:val="3"/>
          <w:sz w:val="28"/>
          <w:szCs w:val="28"/>
          <w:lang w:eastAsia="zh-CN" w:bidi="hi-IN"/>
        </w:rPr>
        <w:t>«</w:t>
      </w:r>
      <w:r w:rsidRPr="00A843C0">
        <w:rPr>
          <w:rFonts w:eastAsia="Calibri"/>
          <w:sz w:val="28"/>
          <w:szCs w:val="28"/>
        </w:rPr>
        <w:t>3.26. Обязательный профилактический визит в отношении контролируемых лиц, принадлежащих им объектов контроля, отнесенных к категориям среднего риска, проводится с периодичностью, определенной постановление Правительства РФ от 01.10.2025 № 1511 «О периодичности проведения обязательных профилактических визитов в рамках государственного контроля (надзора), муниципального контроля». В отношении объектов муниципального контроля, отнесенных к категории умеренного и низкого риска, обязательный профилактический визит не проводится.</w:t>
      </w:r>
    </w:p>
    <w:p w:rsidR="002C16C9" w:rsidRPr="00A843C0" w:rsidRDefault="002C16C9" w:rsidP="002C16C9">
      <w:pPr>
        <w:widowControl w:val="0"/>
        <w:ind w:firstLine="708"/>
        <w:jc w:val="both"/>
        <w:rPr>
          <w:rFonts w:eastAsia="Calibri"/>
          <w:sz w:val="28"/>
          <w:szCs w:val="28"/>
        </w:rPr>
      </w:pPr>
      <w:r w:rsidRPr="00A843C0">
        <w:rPr>
          <w:rFonts w:eastAsia="Calibri"/>
          <w:sz w:val="28"/>
          <w:szCs w:val="28"/>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настоящего Федерального закона № 248-ФЗ»;</w:t>
      </w:r>
    </w:p>
    <w:p w:rsidR="002C16C9" w:rsidRPr="00A843C0" w:rsidRDefault="002C16C9" w:rsidP="002C16C9">
      <w:pPr>
        <w:widowControl w:val="0"/>
        <w:ind w:firstLine="708"/>
        <w:jc w:val="both"/>
        <w:rPr>
          <w:sz w:val="28"/>
          <w:szCs w:val="28"/>
        </w:rPr>
      </w:pPr>
      <w:r w:rsidRPr="00A843C0">
        <w:rPr>
          <w:rFonts w:eastAsia="Calibri"/>
          <w:sz w:val="28"/>
          <w:szCs w:val="28"/>
          <w:lang w:eastAsia="en-US"/>
        </w:rPr>
        <w:t>17) в пункте 3.27. Положения слово «52.2» заменить словом «52</w:t>
      </w:r>
      <w:r w:rsidRPr="00A843C0">
        <w:rPr>
          <w:rFonts w:eastAsia="Calibri"/>
          <w:sz w:val="28"/>
          <w:szCs w:val="28"/>
          <w:vertAlign w:val="superscript"/>
          <w:lang w:eastAsia="en-US"/>
        </w:rPr>
        <w:t>2</w:t>
      </w:r>
      <w:r w:rsidRPr="00A843C0">
        <w:rPr>
          <w:sz w:val="28"/>
          <w:szCs w:val="28"/>
        </w:rPr>
        <w:t>»;</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eastAsia="Calibri"/>
          <w:sz w:val="28"/>
          <w:szCs w:val="28"/>
          <w:lang w:eastAsia="en-US"/>
        </w:rPr>
        <w:t xml:space="preserve">18) в пункте 3.29. </w:t>
      </w:r>
      <w:r w:rsidRPr="00A843C0">
        <w:rPr>
          <w:rFonts w:ascii="Tempora LGC Uni" w:eastAsia="Calibri" w:hAnsi="Tempora LGC Uni" w:cs="FreeSans"/>
          <w:kern w:val="3"/>
          <w:sz w:val="28"/>
          <w:szCs w:val="28"/>
          <w:lang w:eastAsia="en-US" w:bidi="hi-IN"/>
        </w:rPr>
        <w:t xml:space="preserve">Положения </w:t>
      </w:r>
      <w:r w:rsidRPr="00A843C0">
        <w:rPr>
          <w:rFonts w:eastAsia="Calibri"/>
          <w:sz w:val="28"/>
          <w:szCs w:val="28"/>
          <w:lang w:eastAsia="en-US"/>
        </w:rPr>
        <w:t>слово «52.2» заменить словом «52</w:t>
      </w:r>
      <w:r w:rsidRPr="00A843C0">
        <w:rPr>
          <w:rFonts w:eastAsia="Calibri"/>
          <w:sz w:val="28"/>
          <w:szCs w:val="28"/>
          <w:vertAlign w:val="superscript"/>
          <w:lang w:eastAsia="en-US"/>
        </w:rPr>
        <w:t>2</w:t>
      </w:r>
      <w:r w:rsidRPr="00A843C0">
        <w:rPr>
          <w:rFonts w:ascii="Tempora LGC Uni" w:eastAsia="Droid Sans Fallback" w:hAnsi="Tempora LGC Uni" w:cs="FreeSans"/>
          <w:kern w:val="3"/>
          <w:sz w:val="28"/>
          <w:szCs w:val="28"/>
          <w:lang w:eastAsia="zh-CN" w:bidi="hi-IN"/>
        </w:rPr>
        <w:t>»;</w:t>
      </w:r>
    </w:p>
    <w:p w:rsidR="002C16C9" w:rsidRPr="00A843C0" w:rsidRDefault="002C16C9" w:rsidP="002C16C9">
      <w:pPr>
        <w:widowControl w:val="0"/>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eastAsia="Calibri"/>
          <w:sz w:val="28"/>
          <w:szCs w:val="28"/>
          <w:lang w:eastAsia="en-US"/>
        </w:rPr>
        <w:t xml:space="preserve">19) в пункте 3.31. </w:t>
      </w:r>
      <w:r w:rsidRPr="00A843C0">
        <w:rPr>
          <w:rFonts w:ascii="Tempora LGC Uni" w:eastAsia="Calibri" w:hAnsi="Tempora LGC Uni" w:cs="FreeSans"/>
          <w:kern w:val="3"/>
          <w:sz w:val="28"/>
          <w:szCs w:val="28"/>
          <w:lang w:eastAsia="en-US" w:bidi="hi-IN"/>
        </w:rPr>
        <w:t>Положения</w:t>
      </w:r>
      <w:r w:rsidRPr="00A843C0">
        <w:rPr>
          <w:rFonts w:eastAsia="Calibri"/>
          <w:sz w:val="28"/>
          <w:szCs w:val="28"/>
          <w:lang w:eastAsia="en-US"/>
        </w:rPr>
        <w:t xml:space="preserve"> слова «28 апреля 2015 г.» заменить словом «28.04.2015</w:t>
      </w:r>
      <w:r w:rsidRPr="00A843C0">
        <w:rPr>
          <w:rFonts w:ascii="Tempora LGC Uni" w:eastAsia="Droid Sans Fallback" w:hAnsi="Tempora LGC Uni" w:cs="FreeSans"/>
          <w:kern w:val="3"/>
          <w:sz w:val="28"/>
          <w:szCs w:val="28"/>
          <w:lang w:eastAsia="zh-CN" w:bidi="hi-IN"/>
        </w:rPr>
        <w:t>»;</w:t>
      </w:r>
    </w:p>
    <w:p w:rsidR="002C16C9" w:rsidRPr="00A843C0" w:rsidRDefault="002C16C9" w:rsidP="002C16C9">
      <w:pPr>
        <w:widowControl w:val="0"/>
        <w:ind w:firstLine="708"/>
        <w:jc w:val="both"/>
        <w:rPr>
          <w:sz w:val="28"/>
          <w:szCs w:val="28"/>
        </w:rPr>
      </w:pPr>
      <w:r w:rsidRPr="00A843C0">
        <w:rPr>
          <w:sz w:val="28"/>
          <w:szCs w:val="28"/>
        </w:rPr>
        <w:t xml:space="preserve">20) дополнить </w:t>
      </w:r>
      <w:r w:rsidRPr="00A843C0">
        <w:rPr>
          <w:rFonts w:eastAsia="Calibri"/>
          <w:sz w:val="28"/>
          <w:szCs w:val="28"/>
          <w:lang w:eastAsia="en-US"/>
        </w:rPr>
        <w:t>Положение</w:t>
      </w:r>
      <w:r w:rsidRPr="00A843C0">
        <w:rPr>
          <w:sz w:val="28"/>
          <w:szCs w:val="28"/>
        </w:rPr>
        <w:t xml:space="preserve"> пунктом 3.32. следующего содержания:</w:t>
      </w:r>
    </w:p>
    <w:p w:rsidR="002C16C9" w:rsidRPr="00A843C0" w:rsidRDefault="002C16C9" w:rsidP="002C16C9">
      <w:pPr>
        <w:widowControl w:val="0"/>
        <w:ind w:firstLine="708"/>
        <w:jc w:val="both"/>
        <w:rPr>
          <w:rFonts w:eastAsia="Calibri"/>
          <w:sz w:val="28"/>
          <w:szCs w:val="28"/>
          <w:lang w:eastAsia="en-US"/>
        </w:rPr>
      </w:pPr>
      <w:r w:rsidRPr="00A843C0">
        <w:rPr>
          <w:sz w:val="28"/>
          <w:szCs w:val="28"/>
        </w:rPr>
        <w:t xml:space="preserve">«3.32. </w:t>
      </w:r>
      <w:r w:rsidRPr="00A843C0">
        <w:rPr>
          <w:rFonts w:eastAsia="Calibri"/>
          <w:sz w:val="28"/>
          <w:szCs w:val="28"/>
          <w:lang w:eastAsia="en-US"/>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принимает меры, предусмотренные статьей 90 Федерального закона № 248-ФЗ»;</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kern w:val="3"/>
          <w:sz w:val="28"/>
          <w:szCs w:val="28"/>
          <w:lang w:eastAsia="zh-CN" w:bidi="hi-IN"/>
        </w:rPr>
        <w:t xml:space="preserve">21) в абзаце 4 пункта 4.4. </w:t>
      </w:r>
      <w:r w:rsidRPr="00A843C0">
        <w:rPr>
          <w:rFonts w:eastAsia="Calibri"/>
          <w:sz w:val="28"/>
          <w:szCs w:val="28"/>
          <w:lang w:eastAsia="en-US"/>
        </w:rPr>
        <w:t>Положения</w:t>
      </w:r>
      <w:r w:rsidRPr="00A843C0">
        <w:rPr>
          <w:rFonts w:eastAsia="Calibri"/>
          <w:kern w:val="3"/>
          <w:sz w:val="28"/>
          <w:szCs w:val="28"/>
          <w:lang w:eastAsia="zh-CN" w:bidi="hi-IN"/>
        </w:rPr>
        <w:t xml:space="preserve"> после слов «производственном объекте» </w:t>
      </w:r>
      <w:r w:rsidRPr="00A843C0">
        <w:rPr>
          <w:sz w:val="28"/>
          <w:szCs w:val="28"/>
        </w:rPr>
        <w:t>дополнить словом «(</w:t>
      </w:r>
      <w:r w:rsidRPr="00A843C0">
        <w:rPr>
          <w:rFonts w:eastAsia="Calibri"/>
          <w:sz w:val="28"/>
          <w:szCs w:val="28"/>
          <w:lang w:eastAsia="en-US"/>
        </w:rPr>
        <w:t>территории)»;</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kern w:val="3"/>
          <w:sz w:val="28"/>
          <w:szCs w:val="28"/>
          <w:lang w:eastAsia="zh-CN" w:bidi="hi-IN"/>
        </w:rPr>
        <w:t xml:space="preserve">22) в абзаце 5 пункта 4.4. </w:t>
      </w:r>
      <w:r w:rsidRPr="00A843C0">
        <w:rPr>
          <w:rFonts w:eastAsia="Calibri"/>
          <w:sz w:val="28"/>
          <w:szCs w:val="28"/>
          <w:lang w:eastAsia="en-US"/>
        </w:rPr>
        <w:t>Положения слово «8» заменить словом «9</w:t>
      </w:r>
      <w:r w:rsidRPr="00A843C0">
        <w:rPr>
          <w:sz w:val="28"/>
          <w:szCs w:val="28"/>
        </w:rPr>
        <w:t>»;</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kern w:val="3"/>
          <w:sz w:val="28"/>
          <w:szCs w:val="28"/>
          <w:lang w:eastAsia="zh-CN" w:bidi="hi-IN"/>
        </w:rPr>
        <w:lastRenderedPageBreak/>
        <w:t xml:space="preserve">23) в абзаце 6 пункта 4.5. </w:t>
      </w:r>
      <w:r w:rsidRPr="00A843C0">
        <w:rPr>
          <w:rFonts w:eastAsia="Calibri"/>
          <w:sz w:val="28"/>
          <w:szCs w:val="28"/>
          <w:lang w:eastAsia="en-US"/>
        </w:rPr>
        <w:t>Положения слово «8» заменить словом «9</w:t>
      </w:r>
      <w:r w:rsidRPr="00A843C0">
        <w:rPr>
          <w:sz w:val="28"/>
          <w:szCs w:val="28"/>
        </w:rPr>
        <w:t>»;</w:t>
      </w:r>
    </w:p>
    <w:p w:rsidR="002C16C9" w:rsidRPr="00A843C0" w:rsidRDefault="002C16C9" w:rsidP="002C16C9">
      <w:pPr>
        <w:ind w:firstLine="708"/>
        <w:jc w:val="both"/>
        <w:rPr>
          <w:rFonts w:eastAsia="Calibri"/>
          <w:sz w:val="28"/>
          <w:szCs w:val="28"/>
          <w:lang w:eastAsia="en-US"/>
        </w:rPr>
      </w:pPr>
      <w:r w:rsidRPr="00A843C0">
        <w:rPr>
          <w:rFonts w:eastAsia="Calibri"/>
          <w:sz w:val="28"/>
          <w:szCs w:val="28"/>
          <w:lang w:eastAsia="en-US"/>
        </w:rPr>
        <w:t xml:space="preserve">24) пункт 4.6. Положения </w:t>
      </w:r>
      <w:r w:rsidRPr="00A843C0">
        <w:rPr>
          <w:rFonts w:eastAsia="Calibri"/>
          <w:sz w:val="28"/>
          <w:szCs w:val="28"/>
        </w:rPr>
        <w:t>изложить в новой редакции следующего содержания:</w:t>
      </w:r>
      <w:r w:rsidRPr="00A843C0">
        <w:rPr>
          <w:rFonts w:eastAsia="Calibri"/>
          <w:sz w:val="28"/>
          <w:szCs w:val="28"/>
          <w:lang w:eastAsia="en-US"/>
        </w:rPr>
        <w:t xml:space="preserve"> </w:t>
      </w:r>
    </w:p>
    <w:p w:rsidR="002C16C9" w:rsidRPr="00A843C0" w:rsidRDefault="002C16C9" w:rsidP="002C16C9">
      <w:pPr>
        <w:ind w:firstLine="708"/>
        <w:jc w:val="both"/>
        <w:rPr>
          <w:sz w:val="28"/>
          <w:szCs w:val="28"/>
        </w:rPr>
      </w:pPr>
      <w:r w:rsidRPr="00A843C0">
        <w:rPr>
          <w:rFonts w:eastAsia="Calibri"/>
          <w:sz w:val="28"/>
          <w:szCs w:val="28"/>
          <w:lang w:eastAsia="en-US"/>
        </w:rPr>
        <w:t>«</w:t>
      </w:r>
      <w:r w:rsidRPr="00A843C0">
        <w:rPr>
          <w:sz w:val="28"/>
          <w:szCs w:val="28"/>
        </w:rPr>
        <w:t>4.6.Документарная проверка проводится в порядке, предусмотренном статьей 72 Федерального закона № 248-ФЗ, по месту нахождения контрольного органа и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C16C9" w:rsidRPr="00A843C0" w:rsidRDefault="002C16C9" w:rsidP="002C16C9">
      <w:pPr>
        <w:widowControl w:val="0"/>
        <w:ind w:firstLine="708"/>
        <w:jc w:val="both"/>
        <w:rPr>
          <w:sz w:val="28"/>
          <w:szCs w:val="28"/>
        </w:rPr>
      </w:pPr>
      <w:r w:rsidRPr="00A843C0">
        <w:rPr>
          <w:sz w:val="28"/>
          <w:szCs w:val="28"/>
        </w:rPr>
        <w:t xml:space="preserve">Документы могут представляться контролируемыми лицами с использованием портала </w:t>
      </w:r>
      <w:proofErr w:type="spellStart"/>
      <w:r w:rsidRPr="00A843C0">
        <w:rPr>
          <w:sz w:val="28"/>
          <w:szCs w:val="28"/>
        </w:rPr>
        <w:t>Госуслуг</w:t>
      </w:r>
      <w:proofErr w:type="spellEnd"/>
      <w:r w:rsidRPr="00A843C0">
        <w:rPr>
          <w:sz w:val="28"/>
          <w:szCs w:val="28"/>
        </w:rPr>
        <w:t xml:space="preserve"> или мобильного приложения «Инспектор».</w:t>
      </w:r>
    </w:p>
    <w:p w:rsidR="002C16C9" w:rsidRPr="00A843C0" w:rsidRDefault="002C16C9" w:rsidP="002C16C9">
      <w:pPr>
        <w:widowControl w:val="0"/>
        <w:ind w:firstLine="708"/>
        <w:jc w:val="both"/>
        <w:rPr>
          <w:sz w:val="28"/>
          <w:szCs w:val="28"/>
        </w:rPr>
      </w:pPr>
      <w:r w:rsidRPr="00A843C0">
        <w:rPr>
          <w:sz w:val="28"/>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rsidR="002C16C9" w:rsidRPr="00A843C0" w:rsidRDefault="002C16C9" w:rsidP="002C16C9">
      <w:pPr>
        <w:ind w:firstLine="708"/>
        <w:jc w:val="both"/>
        <w:rPr>
          <w:sz w:val="28"/>
          <w:szCs w:val="28"/>
        </w:rPr>
      </w:pPr>
      <w:r w:rsidRPr="00A843C0">
        <w:rPr>
          <w:sz w:val="28"/>
          <w:szCs w:val="28"/>
        </w:rPr>
        <w:t>1) получение письменных объяснений;</w:t>
      </w:r>
    </w:p>
    <w:p w:rsidR="002C16C9" w:rsidRPr="00A843C0" w:rsidRDefault="002C16C9" w:rsidP="002C16C9">
      <w:pPr>
        <w:ind w:firstLine="708"/>
        <w:jc w:val="both"/>
        <w:rPr>
          <w:sz w:val="28"/>
          <w:szCs w:val="28"/>
        </w:rPr>
      </w:pPr>
      <w:r w:rsidRPr="00A843C0">
        <w:rPr>
          <w:sz w:val="28"/>
          <w:szCs w:val="28"/>
        </w:rPr>
        <w:t>2) истребование документов.</w:t>
      </w:r>
    </w:p>
    <w:p w:rsidR="002C16C9" w:rsidRPr="00A843C0" w:rsidRDefault="002C16C9" w:rsidP="002C16C9">
      <w:pPr>
        <w:autoSpaceDE w:val="0"/>
        <w:autoSpaceDN w:val="0"/>
        <w:adjustRightInd w:val="0"/>
        <w:ind w:firstLine="708"/>
        <w:jc w:val="both"/>
        <w:rPr>
          <w:sz w:val="28"/>
          <w:szCs w:val="28"/>
        </w:rPr>
      </w:pPr>
      <w:r w:rsidRPr="00A843C0">
        <w:rPr>
          <w:sz w:val="28"/>
          <w:szCs w:val="28"/>
        </w:rPr>
        <w:t>Срок проведения документарной проверки не может превышать 10 рабочих дней.</w:t>
      </w:r>
    </w:p>
    <w:p w:rsidR="002C16C9" w:rsidRPr="00A843C0" w:rsidRDefault="002C16C9" w:rsidP="002C16C9">
      <w:pPr>
        <w:suppressAutoHyphens/>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eastAsia="Droid Sans Fallback"/>
          <w:kern w:val="3"/>
          <w:sz w:val="28"/>
          <w:szCs w:val="28"/>
          <w:lang w:eastAsia="zh-CN" w:bidi="hi-IN"/>
        </w:rPr>
        <w:t>Внеплановая документарная проверка проводится только по согласованию с органами прокуратуры, за исключением случая ее проведения в соответствии с пунктами 3, 4, 6, 9 части 1 статьи 57 Федерал</w:t>
      </w:r>
      <w:r w:rsidRPr="00A843C0">
        <w:rPr>
          <w:rFonts w:ascii="Tempora LGC Uni" w:eastAsia="Droid Sans Fallback" w:hAnsi="Tempora LGC Uni" w:cs="FreeSans"/>
          <w:kern w:val="3"/>
          <w:sz w:val="28"/>
          <w:szCs w:val="28"/>
          <w:lang w:eastAsia="zh-CN" w:bidi="hi-IN"/>
        </w:rPr>
        <w:t>ьного закона № 248-ФЗ.»;</w:t>
      </w:r>
    </w:p>
    <w:p w:rsidR="002C16C9" w:rsidRPr="00A843C0" w:rsidRDefault="002C16C9" w:rsidP="002C16C9">
      <w:pPr>
        <w:widowControl w:val="0"/>
        <w:tabs>
          <w:tab w:val="left" w:pos="1134"/>
        </w:tabs>
        <w:ind w:firstLine="708"/>
        <w:jc w:val="both"/>
        <w:rPr>
          <w:sz w:val="28"/>
          <w:szCs w:val="28"/>
        </w:rPr>
      </w:pPr>
      <w:r w:rsidRPr="00A843C0">
        <w:rPr>
          <w:rFonts w:eastAsia="Calibri"/>
          <w:kern w:val="3"/>
          <w:sz w:val="28"/>
          <w:szCs w:val="28"/>
          <w:lang w:eastAsia="zh-CN" w:bidi="hi-IN"/>
        </w:rPr>
        <w:t xml:space="preserve">25) в абзаце 6 пункта 4.7. </w:t>
      </w:r>
      <w:r w:rsidRPr="00A843C0">
        <w:rPr>
          <w:rFonts w:eastAsia="Calibri"/>
          <w:sz w:val="28"/>
          <w:szCs w:val="28"/>
          <w:lang w:eastAsia="en-US"/>
        </w:rPr>
        <w:t>Положения слово «8» заменить словом «9</w:t>
      </w:r>
      <w:r w:rsidRPr="00A843C0">
        <w:rPr>
          <w:sz w:val="28"/>
          <w:szCs w:val="28"/>
        </w:rPr>
        <w:t>»,</w:t>
      </w:r>
      <w:r w:rsidRPr="00A843C0">
        <w:rPr>
          <w:rFonts w:eastAsia="Calibri"/>
          <w:sz w:val="28"/>
          <w:szCs w:val="28"/>
          <w:lang w:eastAsia="en-US"/>
        </w:rPr>
        <w:t xml:space="preserve"> слово «12.1» заменить словом «12</w:t>
      </w:r>
      <w:r w:rsidRPr="00A843C0">
        <w:rPr>
          <w:rFonts w:eastAsia="Calibri"/>
          <w:sz w:val="28"/>
          <w:szCs w:val="28"/>
          <w:vertAlign w:val="superscript"/>
          <w:lang w:eastAsia="en-US"/>
        </w:rPr>
        <w:t>1</w:t>
      </w:r>
      <w:r w:rsidRPr="00A843C0">
        <w:rPr>
          <w:sz w:val="28"/>
          <w:szCs w:val="28"/>
        </w:rPr>
        <w:t>»;</w:t>
      </w:r>
    </w:p>
    <w:p w:rsidR="002C16C9" w:rsidRPr="00A843C0" w:rsidRDefault="002C16C9" w:rsidP="002C16C9">
      <w:pPr>
        <w:widowControl w:val="0"/>
        <w:tabs>
          <w:tab w:val="left" w:pos="1134"/>
        </w:tabs>
        <w:ind w:firstLine="708"/>
        <w:jc w:val="both"/>
        <w:rPr>
          <w:sz w:val="28"/>
          <w:szCs w:val="28"/>
        </w:rPr>
      </w:pPr>
      <w:r w:rsidRPr="00A843C0">
        <w:rPr>
          <w:sz w:val="28"/>
          <w:szCs w:val="28"/>
        </w:rPr>
        <w:t xml:space="preserve">26) </w:t>
      </w:r>
      <w:proofErr w:type="gramStart"/>
      <w:r w:rsidRPr="00A843C0">
        <w:rPr>
          <w:sz w:val="28"/>
          <w:szCs w:val="28"/>
        </w:rPr>
        <w:t>В</w:t>
      </w:r>
      <w:proofErr w:type="gramEnd"/>
      <w:r w:rsidRPr="00A843C0">
        <w:rPr>
          <w:sz w:val="28"/>
          <w:szCs w:val="28"/>
        </w:rPr>
        <w:t xml:space="preserve"> пункте 4.8.</w:t>
      </w:r>
      <w:r w:rsidRPr="00A843C0">
        <w:rPr>
          <w:rFonts w:eastAsia="Calibri"/>
          <w:sz w:val="28"/>
          <w:szCs w:val="28"/>
          <w:lang w:eastAsia="en-US"/>
        </w:rPr>
        <w:t xml:space="preserve"> Положения слово «мониторингом» заменить словом «мониторинг</w:t>
      </w:r>
      <w:r w:rsidRPr="00A843C0">
        <w:rPr>
          <w:sz w:val="28"/>
          <w:szCs w:val="28"/>
        </w:rPr>
        <w:t>», после слов «</w:t>
      </w:r>
      <w:r w:rsidRPr="00A843C0">
        <w:rPr>
          <w:rFonts w:eastAsia="Calibri"/>
          <w:sz w:val="28"/>
          <w:szCs w:val="28"/>
        </w:rPr>
        <w:t>содержащихся в государственных и муниципальных информационных системах, данных из</w:t>
      </w:r>
      <w:r w:rsidRPr="00A843C0">
        <w:rPr>
          <w:sz w:val="28"/>
          <w:szCs w:val="28"/>
        </w:rPr>
        <w:t>» дополнить словами «</w:t>
      </w:r>
      <w:r w:rsidRPr="00A843C0">
        <w:rPr>
          <w:rFonts w:eastAsia="Calibri"/>
          <w:sz w:val="28"/>
          <w:szCs w:val="28"/>
        </w:rPr>
        <w:t>информационно-коммуникационной»;</w:t>
      </w:r>
    </w:p>
    <w:p w:rsidR="002C16C9" w:rsidRPr="00A843C0" w:rsidRDefault="002C16C9" w:rsidP="002C16C9">
      <w:pPr>
        <w:suppressAutoHyphens/>
        <w:autoSpaceDN w:val="0"/>
        <w:ind w:firstLine="708"/>
        <w:jc w:val="both"/>
        <w:textAlignment w:val="baseline"/>
        <w:rPr>
          <w:rFonts w:ascii="Tempora LGC Uni" w:eastAsia="Calibri" w:hAnsi="Tempora LGC Uni" w:cs="FreeSans"/>
          <w:kern w:val="3"/>
          <w:sz w:val="28"/>
          <w:szCs w:val="28"/>
          <w:lang w:eastAsia="en-US" w:bidi="hi-IN"/>
        </w:rPr>
      </w:pPr>
      <w:r w:rsidRPr="00A843C0">
        <w:rPr>
          <w:rFonts w:ascii="Tempora LGC Uni" w:eastAsia="Calibri" w:hAnsi="Tempora LGC Uni" w:cs="FreeSans"/>
          <w:kern w:val="3"/>
          <w:sz w:val="28"/>
          <w:szCs w:val="28"/>
          <w:lang w:eastAsia="en-US" w:bidi="hi-IN"/>
        </w:rPr>
        <w:t xml:space="preserve">27) пункт 4.9. Положения дополнить абзацем следующего содержания:   </w:t>
      </w:r>
    </w:p>
    <w:p w:rsidR="002C16C9" w:rsidRPr="00A843C0" w:rsidRDefault="002C16C9" w:rsidP="002C16C9">
      <w:pPr>
        <w:suppressAutoHyphens/>
        <w:autoSpaceDN w:val="0"/>
        <w:ind w:firstLine="708"/>
        <w:jc w:val="both"/>
        <w:textAlignment w:val="baseline"/>
        <w:rPr>
          <w:rFonts w:ascii="Tempora LGC Uni" w:eastAsia="Droid Sans Fallback" w:hAnsi="Tempora LGC Uni" w:cs="FreeSans"/>
          <w:kern w:val="3"/>
          <w:sz w:val="28"/>
          <w:szCs w:val="28"/>
          <w:lang w:eastAsia="zh-CN" w:bidi="hi-IN"/>
        </w:rPr>
      </w:pPr>
      <w:r w:rsidRPr="00A843C0">
        <w:rPr>
          <w:rFonts w:ascii="Tempora LGC Uni" w:eastAsia="Calibri" w:hAnsi="Tempora LGC Uni" w:cs="FreeSans"/>
          <w:kern w:val="3"/>
          <w:sz w:val="28"/>
          <w:szCs w:val="28"/>
          <w:lang w:eastAsia="en-US" w:bidi="hi-IN"/>
        </w:rPr>
        <w:t>«</w:t>
      </w:r>
      <w:r w:rsidRPr="00A843C0">
        <w:rPr>
          <w:rFonts w:eastAsia="Droid Sans Fallback"/>
          <w:kern w:val="3"/>
          <w:sz w:val="28"/>
          <w:szCs w:val="28"/>
          <w:lang w:eastAsia="zh-CN" w:bidi="hi-IN"/>
        </w:rPr>
        <w:t>Выездное обследование может быть проведено с использованием беспилотных аппаратов (систем) в случаях осмотра элементов дорожной инфраструктуры, труднодоступных для визуального осмотра, включая искусственные сооружения (мосты, путепроводы, эстакады), участки автомобильных дорог большой протяженности (в том числе расположенные в удаленной местности), полосы отвода, участки с поврежденным дорожным покрытием, затопленные, разрушенные в результате стихийных бедствий и иные подобные объекты</w:t>
      </w:r>
      <w:r w:rsidRPr="00A843C0">
        <w:rPr>
          <w:rFonts w:ascii="Tempora LGC Uni" w:eastAsia="Droid Sans Fallback" w:hAnsi="Tempora LGC Uni" w:cs="FreeSans"/>
          <w:kern w:val="3"/>
          <w:sz w:val="28"/>
          <w:szCs w:val="28"/>
          <w:lang w:eastAsia="zh-CN" w:bidi="hi-IN"/>
        </w:rPr>
        <w:t>»;</w:t>
      </w:r>
    </w:p>
    <w:p w:rsidR="002C16C9" w:rsidRPr="00A843C0" w:rsidRDefault="002C16C9" w:rsidP="002C16C9">
      <w:pPr>
        <w:suppressAutoHyphens/>
        <w:autoSpaceDN w:val="0"/>
        <w:ind w:firstLine="708"/>
        <w:jc w:val="both"/>
        <w:textAlignment w:val="baseline"/>
        <w:rPr>
          <w:rFonts w:eastAsia="Calibri"/>
          <w:sz w:val="28"/>
          <w:szCs w:val="28"/>
        </w:rPr>
      </w:pPr>
      <w:r w:rsidRPr="00A843C0">
        <w:rPr>
          <w:rFonts w:eastAsia="Calibri"/>
          <w:sz w:val="28"/>
          <w:szCs w:val="28"/>
          <w:lang w:eastAsia="en-US"/>
        </w:rPr>
        <w:t xml:space="preserve">28) абзац 1 пункта 4.12 Положения </w:t>
      </w:r>
      <w:r w:rsidRPr="00A843C0">
        <w:rPr>
          <w:rFonts w:eastAsia="Calibri"/>
          <w:kern w:val="3"/>
          <w:sz w:val="28"/>
          <w:szCs w:val="28"/>
          <w:lang w:eastAsia="zh-CN" w:bidi="hi-IN"/>
        </w:rPr>
        <w:t>изложить в новой редакции следующего содержания</w:t>
      </w:r>
      <w:r w:rsidRPr="00A843C0">
        <w:rPr>
          <w:rFonts w:eastAsia="Calibri"/>
          <w:sz w:val="28"/>
          <w:szCs w:val="28"/>
        </w:rPr>
        <w:t xml:space="preserve">: </w:t>
      </w:r>
    </w:p>
    <w:p w:rsidR="002C16C9" w:rsidRPr="00A843C0" w:rsidRDefault="002C16C9" w:rsidP="002C16C9">
      <w:pPr>
        <w:suppressAutoHyphens/>
        <w:autoSpaceDN w:val="0"/>
        <w:ind w:firstLine="708"/>
        <w:jc w:val="both"/>
        <w:textAlignment w:val="baseline"/>
        <w:rPr>
          <w:rFonts w:eastAsia="Calibri"/>
          <w:sz w:val="28"/>
          <w:szCs w:val="28"/>
          <w:lang w:eastAsia="en-US"/>
        </w:rPr>
      </w:pPr>
      <w:r w:rsidRPr="00A843C0">
        <w:rPr>
          <w:rFonts w:eastAsia="Calibri"/>
          <w:sz w:val="28"/>
          <w:szCs w:val="28"/>
        </w:rPr>
        <w:t>«</w:t>
      </w:r>
      <w:r w:rsidRPr="00A843C0">
        <w:rPr>
          <w:rFonts w:eastAsia="Calibri"/>
          <w:sz w:val="28"/>
          <w:szCs w:val="28"/>
          <w:lang w:eastAsia="en-US"/>
        </w:rPr>
        <w:t>Внеплановые контрольные мероприятия, за исключением внеплановых контрольных мероприятий без взаимодействия с контролируемым лицом, проводятся на основании решения, подписанного руководителем (заместителем руководителя) контрольного органа»;</w:t>
      </w:r>
    </w:p>
    <w:p w:rsidR="002C16C9" w:rsidRPr="00A843C0" w:rsidRDefault="002C16C9" w:rsidP="002C16C9">
      <w:pPr>
        <w:widowControl w:val="0"/>
        <w:autoSpaceDN w:val="0"/>
        <w:ind w:firstLine="708"/>
        <w:jc w:val="both"/>
        <w:textAlignment w:val="baseline"/>
        <w:rPr>
          <w:rFonts w:ascii="Tempora LGC Uni" w:eastAsia="Calibri" w:hAnsi="Tempora LGC Uni" w:cs="FreeSans"/>
          <w:kern w:val="3"/>
          <w:sz w:val="28"/>
          <w:szCs w:val="28"/>
          <w:lang w:eastAsia="en-US" w:bidi="hi-IN"/>
        </w:rPr>
      </w:pPr>
      <w:r w:rsidRPr="00A843C0">
        <w:rPr>
          <w:rFonts w:ascii="Tempora LGC Uni" w:eastAsia="Calibri" w:hAnsi="Tempora LGC Uni" w:cs="FreeSans"/>
          <w:kern w:val="3"/>
          <w:sz w:val="28"/>
          <w:szCs w:val="28"/>
          <w:lang w:eastAsia="en-US" w:bidi="hi-IN"/>
        </w:rPr>
        <w:t xml:space="preserve">29) пункт 4.13. Положения </w:t>
      </w:r>
      <w:r w:rsidRPr="00A843C0">
        <w:rPr>
          <w:rFonts w:ascii="Tempora LGC Uni" w:eastAsia="Calibri" w:hAnsi="Tempora LGC Uni" w:cs="FreeSans"/>
          <w:kern w:val="3"/>
          <w:sz w:val="28"/>
          <w:szCs w:val="28"/>
          <w:lang w:eastAsia="zh-CN" w:bidi="hi-IN"/>
        </w:rPr>
        <w:t>изложить в новой редакции следующего содержания:</w:t>
      </w:r>
      <w:r w:rsidRPr="00A843C0">
        <w:rPr>
          <w:rFonts w:ascii="Tempora LGC Uni" w:eastAsia="Calibri" w:hAnsi="Tempora LGC Uni" w:cs="FreeSans"/>
          <w:kern w:val="3"/>
          <w:sz w:val="28"/>
          <w:szCs w:val="28"/>
          <w:lang w:eastAsia="en-US" w:bidi="hi-IN"/>
        </w:rPr>
        <w:t xml:space="preserve"> </w:t>
      </w:r>
    </w:p>
    <w:p w:rsidR="002C16C9" w:rsidRPr="00A843C0" w:rsidRDefault="002C16C9" w:rsidP="002C16C9">
      <w:pPr>
        <w:widowControl w:val="0"/>
        <w:autoSpaceDN w:val="0"/>
        <w:ind w:firstLine="708"/>
        <w:jc w:val="both"/>
        <w:textAlignment w:val="baseline"/>
        <w:rPr>
          <w:rFonts w:eastAsia="Droid Sans Fallback"/>
          <w:kern w:val="3"/>
          <w:sz w:val="28"/>
          <w:szCs w:val="28"/>
          <w:lang w:eastAsia="zh-CN" w:bidi="hi-IN"/>
        </w:rPr>
      </w:pPr>
      <w:r w:rsidRPr="00A843C0">
        <w:rPr>
          <w:rFonts w:ascii="Tempora LGC Uni" w:eastAsia="Calibri" w:hAnsi="Tempora LGC Uni" w:cs="FreeSans"/>
          <w:kern w:val="3"/>
          <w:sz w:val="28"/>
          <w:szCs w:val="28"/>
          <w:lang w:eastAsia="en-US" w:bidi="hi-IN"/>
        </w:rPr>
        <w:t>«4.13.</w:t>
      </w:r>
      <w:r w:rsidRPr="00A843C0">
        <w:rPr>
          <w:rFonts w:eastAsia="Droid Sans Fallback"/>
          <w:kern w:val="3"/>
          <w:sz w:val="28"/>
          <w:szCs w:val="28"/>
          <w:lang w:eastAsia="zh-CN" w:bidi="hi-IN"/>
        </w:rPr>
        <w:t xml:space="preserve"> В целях фиксации доказательств нарушений обязательных </w:t>
      </w:r>
      <w:r w:rsidRPr="00A843C0">
        <w:rPr>
          <w:rFonts w:eastAsia="Droid Sans Fallback"/>
          <w:kern w:val="3"/>
          <w:sz w:val="28"/>
          <w:szCs w:val="28"/>
          <w:lang w:eastAsia="zh-CN" w:bidi="hi-IN"/>
        </w:rPr>
        <w:lastRenderedPageBreak/>
        <w:t>требований могут быть использованы любые имеющиеся в распоряжении контрольного органа технические средства фотосъемки, аудио- и видеозаписи, в том числе беспилотные летательные аппараты и мобильное приложение «Инспектор».</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беспилотных летательных 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w:t>
      </w:r>
    </w:p>
    <w:p w:rsidR="002C16C9" w:rsidRPr="00A843C0" w:rsidRDefault="002C16C9" w:rsidP="002C16C9">
      <w:pPr>
        <w:widowControl w:val="0"/>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Информация о проведении фотосъемки, аудио- и видеозаписи и использовании для этих целей технических средствах отражается в акте контрольного (надзорного) мероприятия.</w:t>
      </w:r>
    </w:p>
    <w:p w:rsidR="002C16C9" w:rsidRPr="00A843C0" w:rsidRDefault="002C16C9" w:rsidP="002C16C9">
      <w:pPr>
        <w:widowControl w:val="0"/>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осуществляется в ходе проведения контрольного мероприятия непрерывно.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w:t>
      </w:r>
      <w:r>
        <w:rPr>
          <w:rFonts w:eastAsia="Droid Sans Fallback"/>
          <w:kern w:val="3"/>
          <w:sz w:val="28"/>
          <w:szCs w:val="28"/>
          <w:lang w:eastAsia="zh-CN" w:bidi="hi-IN"/>
        </w:rPr>
        <w:t xml:space="preserve"> о защите государственной тайны</w:t>
      </w:r>
      <w:r w:rsidRPr="00A843C0">
        <w:rPr>
          <w:rFonts w:eastAsia="Droid Sans Fallback"/>
          <w:kern w:val="3"/>
          <w:sz w:val="28"/>
          <w:szCs w:val="28"/>
          <w:lang w:eastAsia="zh-CN" w:bidi="hi-IN"/>
        </w:rPr>
        <w:t>»;</w:t>
      </w:r>
    </w:p>
    <w:p w:rsidR="002C16C9" w:rsidRPr="00A843C0" w:rsidRDefault="002C16C9" w:rsidP="002C16C9">
      <w:pPr>
        <w:widowControl w:val="0"/>
        <w:suppressAutoHyphens/>
        <w:autoSpaceDN w:val="0"/>
        <w:ind w:firstLine="708"/>
        <w:jc w:val="both"/>
        <w:textAlignment w:val="baseline"/>
        <w:rPr>
          <w:rFonts w:ascii="Tempora LGC Uni" w:eastAsia="Calibri" w:hAnsi="Tempora LGC Uni" w:cs="FreeSans"/>
          <w:kern w:val="3"/>
          <w:sz w:val="28"/>
          <w:szCs w:val="28"/>
          <w:lang w:eastAsia="en-US" w:bidi="hi-IN"/>
        </w:rPr>
      </w:pPr>
      <w:r w:rsidRPr="00A843C0">
        <w:rPr>
          <w:rFonts w:ascii="Tempora LGC Uni" w:eastAsia="Calibri" w:hAnsi="Tempora LGC Uni" w:cs="FreeSans"/>
          <w:kern w:val="3"/>
          <w:sz w:val="28"/>
          <w:szCs w:val="28"/>
          <w:lang w:eastAsia="en-US" w:bidi="hi-IN"/>
        </w:rPr>
        <w:t xml:space="preserve">30) пункт 5.6. Положения добавить абзацем следующего содержания: </w:t>
      </w:r>
    </w:p>
    <w:p w:rsidR="002C16C9" w:rsidRPr="00A843C0" w:rsidRDefault="002C16C9" w:rsidP="002C16C9">
      <w:pPr>
        <w:widowControl w:val="0"/>
        <w:suppressAutoHyphens/>
        <w:autoSpaceDN w:val="0"/>
        <w:ind w:firstLine="708"/>
        <w:jc w:val="both"/>
        <w:textAlignment w:val="baseline"/>
        <w:rPr>
          <w:rFonts w:ascii="Tempora LGC Uni" w:eastAsia="Calibri" w:hAnsi="Tempora LGC Uni" w:cs="FreeSans"/>
          <w:kern w:val="3"/>
          <w:sz w:val="28"/>
          <w:szCs w:val="28"/>
          <w:lang w:eastAsia="en-US" w:bidi="hi-IN"/>
        </w:rPr>
      </w:pPr>
      <w:r w:rsidRPr="00A843C0">
        <w:rPr>
          <w:rFonts w:ascii="Tempora LGC Uni" w:eastAsia="Calibri" w:hAnsi="Tempora LGC Uni" w:cs="FreeSans"/>
          <w:kern w:val="3"/>
          <w:sz w:val="28"/>
          <w:szCs w:val="28"/>
          <w:lang w:eastAsia="en-US" w:bidi="hi-IN"/>
        </w:rPr>
        <w:t>«</w:t>
      </w:r>
      <w:r w:rsidRPr="00A843C0">
        <w:rPr>
          <w:rFonts w:ascii="Tempora LGC Uni" w:eastAsia="Calibri" w:hAnsi="Tempora LGC Uni" w:cs="FreeSans"/>
          <w:kern w:val="3"/>
          <w:sz w:val="28"/>
          <w:szCs w:val="28"/>
          <w:lang w:eastAsia="zh-CN" w:bidi="hi-IN"/>
        </w:rPr>
        <w:t>Ознакомление контролируемого лица или его представителя с содержанием акта осуществляется в порядке, предусмотренном статьей 88 Федерального закона № 248-ФЗ.»;</w:t>
      </w:r>
    </w:p>
    <w:p w:rsidR="002C16C9" w:rsidRPr="00A843C0" w:rsidRDefault="002C16C9" w:rsidP="002C16C9">
      <w:pPr>
        <w:widowControl w:val="0"/>
        <w:tabs>
          <w:tab w:val="left" w:pos="1134"/>
        </w:tabs>
        <w:ind w:firstLine="708"/>
        <w:jc w:val="both"/>
        <w:rPr>
          <w:rFonts w:eastAsia="Calibri"/>
          <w:sz w:val="28"/>
          <w:szCs w:val="28"/>
          <w:lang w:eastAsia="en-US"/>
        </w:rPr>
      </w:pPr>
      <w:r w:rsidRPr="00A843C0">
        <w:rPr>
          <w:rFonts w:eastAsia="Calibri"/>
          <w:kern w:val="3"/>
          <w:sz w:val="28"/>
          <w:szCs w:val="28"/>
          <w:lang w:eastAsia="zh-CN" w:bidi="hi-IN"/>
        </w:rPr>
        <w:t xml:space="preserve">31) в пункте 5.7. </w:t>
      </w:r>
      <w:r w:rsidRPr="00A843C0">
        <w:rPr>
          <w:rFonts w:eastAsia="Calibri"/>
          <w:sz w:val="28"/>
          <w:szCs w:val="28"/>
          <w:lang w:eastAsia="en-US"/>
        </w:rPr>
        <w:t>Положения слово «90.1» заменить словом «90</w:t>
      </w:r>
      <w:r w:rsidRPr="00A843C0">
        <w:rPr>
          <w:rFonts w:eastAsia="Calibri"/>
          <w:sz w:val="28"/>
          <w:szCs w:val="28"/>
          <w:vertAlign w:val="superscript"/>
          <w:lang w:eastAsia="en-US"/>
        </w:rPr>
        <w:t>1</w:t>
      </w:r>
      <w:r w:rsidRPr="00A843C0">
        <w:rPr>
          <w:sz w:val="28"/>
          <w:szCs w:val="28"/>
        </w:rPr>
        <w:t>»;</w:t>
      </w:r>
      <w:r w:rsidRPr="00A843C0">
        <w:rPr>
          <w:rFonts w:eastAsia="Calibri"/>
          <w:strike/>
          <w:sz w:val="28"/>
          <w:szCs w:val="28"/>
          <w:lang w:eastAsia="en-US"/>
        </w:rPr>
        <w:t xml:space="preserve"> </w:t>
      </w:r>
    </w:p>
    <w:p w:rsidR="002C16C9" w:rsidRPr="00A843C0" w:rsidRDefault="002C16C9" w:rsidP="002C16C9">
      <w:pPr>
        <w:widowControl w:val="0"/>
        <w:autoSpaceDE w:val="0"/>
        <w:ind w:firstLine="708"/>
        <w:jc w:val="both"/>
        <w:rPr>
          <w:rFonts w:eastAsia="Calibri"/>
          <w:sz w:val="28"/>
          <w:szCs w:val="28"/>
        </w:rPr>
      </w:pPr>
      <w:r w:rsidRPr="00A843C0">
        <w:rPr>
          <w:rFonts w:eastAsia="Calibri"/>
          <w:sz w:val="28"/>
          <w:szCs w:val="28"/>
          <w:lang w:eastAsia="en-US"/>
        </w:rPr>
        <w:t xml:space="preserve">32) пункт 6.2. Положения </w:t>
      </w:r>
      <w:r w:rsidRPr="00A843C0">
        <w:rPr>
          <w:rFonts w:eastAsia="Calibri"/>
          <w:sz w:val="28"/>
          <w:szCs w:val="28"/>
        </w:rPr>
        <w:t xml:space="preserve">изложить в новой редакции следующего содержания: </w:t>
      </w:r>
    </w:p>
    <w:p w:rsidR="002C16C9" w:rsidRPr="00A843C0" w:rsidRDefault="002C16C9" w:rsidP="002C16C9">
      <w:pPr>
        <w:widowControl w:val="0"/>
        <w:autoSpaceDE w:val="0"/>
        <w:ind w:firstLine="708"/>
        <w:jc w:val="both"/>
        <w:rPr>
          <w:rFonts w:eastAsia="Calibri"/>
          <w:sz w:val="28"/>
          <w:szCs w:val="28"/>
        </w:rPr>
      </w:pPr>
      <w:r w:rsidRPr="00A843C0">
        <w:rPr>
          <w:rFonts w:eastAsia="Calibri"/>
          <w:sz w:val="28"/>
          <w:szCs w:val="28"/>
        </w:rPr>
        <w:t>«6.2. Жалоба на решения, действия (бездействие) руководителя и иных должностных лиц контрольного органа рассматривается руководителем контрольного органа»;</w:t>
      </w:r>
    </w:p>
    <w:p w:rsidR="002C16C9" w:rsidRPr="00A843C0" w:rsidRDefault="002C16C9" w:rsidP="002C16C9">
      <w:pPr>
        <w:widowControl w:val="0"/>
        <w:autoSpaceDE w:val="0"/>
        <w:ind w:firstLine="708"/>
        <w:jc w:val="both"/>
        <w:rPr>
          <w:rFonts w:eastAsia="Calibri"/>
          <w:sz w:val="28"/>
          <w:szCs w:val="28"/>
        </w:rPr>
      </w:pPr>
      <w:r w:rsidRPr="00A843C0">
        <w:rPr>
          <w:rFonts w:eastAsia="Calibri"/>
          <w:sz w:val="28"/>
          <w:szCs w:val="28"/>
        </w:rPr>
        <w:t>33) пункт 6.3 Положения признать утратившим силу;</w:t>
      </w:r>
    </w:p>
    <w:p w:rsidR="002C16C9" w:rsidRPr="00A843C0" w:rsidRDefault="002C16C9" w:rsidP="002C16C9">
      <w:pPr>
        <w:autoSpaceDE w:val="0"/>
        <w:ind w:firstLine="708"/>
        <w:jc w:val="both"/>
        <w:rPr>
          <w:rFonts w:eastAsia="Calibri"/>
          <w:sz w:val="28"/>
          <w:szCs w:val="28"/>
        </w:rPr>
      </w:pPr>
      <w:r w:rsidRPr="00A843C0">
        <w:rPr>
          <w:rFonts w:eastAsia="Calibri"/>
          <w:sz w:val="28"/>
          <w:szCs w:val="28"/>
        </w:rPr>
        <w:t xml:space="preserve">34) пункт 6.4. </w:t>
      </w:r>
      <w:r w:rsidRPr="00A843C0">
        <w:rPr>
          <w:rFonts w:eastAsia="Calibri"/>
          <w:sz w:val="28"/>
          <w:szCs w:val="28"/>
          <w:lang w:eastAsia="en-US"/>
        </w:rPr>
        <w:t>Положения</w:t>
      </w:r>
      <w:r w:rsidRPr="00A843C0">
        <w:rPr>
          <w:rFonts w:eastAsia="Calibri"/>
          <w:sz w:val="28"/>
          <w:szCs w:val="28"/>
        </w:rPr>
        <w:t xml:space="preserve"> изложить в новой редакции следующего содержания: </w:t>
      </w:r>
    </w:p>
    <w:p w:rsidR="002C16C9" w:rsidRPr="00A843C0" w:rsidRDefault="002C16C9" w:rsidP="002C16C9">
      <w:pPr>
        <w:autoSpaceDE w:val="0"/>
        <w:ind w:firstLine="708"/>
        <w:jc w:val="both"/>
        <w:rPr>
          <w:sz w:val="28"/>
          <w:szCs w:val="28"/>
        </w:rPr>
      </w:pPr>
      <w:r w:rsidRPr="00A843C0">
        <w:rPr>
          <w:rFonts w:eastAsia="Calibri"/>
          <w:sz w:val="28"/>
          <w:szCs w:val="28"/>
        </w:rPr>
        <w:t>«6.4.</w:t>
      </w:r>
      <w:r w:rsidRPr="00A843C0">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1) решения о проведении контрольных мероприятий и обязательных профилактических визитов;</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2) актов контрольных мероприятий и обязательных профилактических визитов, предписаний об устранении выявленных нарушений;</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lastRenderedPageBreak/>
        <w:t>3) действия (бездействие) должностных лиц контрольного органа в рамках контрольных мероприятий и обязательных профилактических визитов;</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4) решений об отнесении объектов контроля к соответствующей категории риска;</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Droid Sans Fallback"/>
          <w:kern w:val="3"/>
          <w:sz w:val="28"/>
          <w:szCs w:val="28"/>
          <w:lang w:eastAsia="zh-CN" w:bidi="hi-IN"/>
        </w:rPr>
        <w:t>5) решений об отказе в проведении профилактических визитов по заявлениям контролируемых лиц;</w:t>
      </w:r>
    </w:p>
    <w:p w:rsidR="002C16C9" w:rsidRPr="00A843C0" w:rsidRDefault="002C16C9" w:rsidP="002C16C9">
      <w:pPr>
        <w:widowControl w:val="0"/>
        <w:autoSpaceDE w:val="0"/>
        <w:ind w:firstLine="708"/>
        <w:jc w:val="both"/>
        <w:rPr>
          <w:rFonts w:eastAsia="Calibri"/>
          <w:sz w:val="28"/>
          <w:szCs w:val="28"/>
          <w:lang w:eastAsia="en-US"/>
        </w:rPr>
      </w:pPr>
      <w:r w:rsidRPr="00A843C0">
        <w:rPr>
          <w:sz w:val="28"/>
          <w:szCs w:val="28"/>
        </w:rPr>
        <w:t xml:space="preserve">6) иных решений, принимаемых контрольным органом по итогам профилактических и (или) контрольных мероприятий, предусмотренных Федеральным законом </w:t>
      </w:r>
      <w:r w:rsidRPr="00A843C0">
        <w:rPr>
          <w:rFonts w:eastAsia="Segoe UI Symbol"/>
          <w:sz w:val="28"/>
          <w:szCs w:val="28"/>
        </w:rPr>
        <w:t>№</w:t>
      </w:r>
      <w:r w:rsidRPr="00A843C0">
        <w:rPr>
          <w:sz w:val="28"/>
          <w:szCs w:val="28"/>
        </w:rPr>
        <w:t xml:space="preserve"> 248-ФЗ, в отношении контролируемых лиц или объектов контроля.</w:t>
      </w:r>
      <w:r w:rsidRPr="00A843C0">
        <w:rPr>
          <w:rFonts w:eastAsia="Calibri"/>
          <w:sz w:val="28"/>
          <w:szCs w:val="28"/>
          <w:lang w:eastAsia="en-US"/>
        </w:rPr>
        <w:t>»;</w:t>
      </w:r>
    </w:p>
    <w:p w:rsidR="002C16C9" w:rsidRPr="00A843C0" w:rsidRDefault="002C16C9" w:rsidP="002C16C9">
      <w:pPr>
        <w:widowControl w:val="0"/>
        <w:tabs>
          <w:tab w:val="left" w:pos="1134"/>
        </w:tabs>
        <w:ind w:firstLine="708"/>
        <w:jc w:val="both"/>
        <w:rPr>
          <w:rFonts w:eastAsia="Calibri"/>
          <w:strike/>
          <w:sz w:val="28"/>
          <w:szCs w:val="28"/>
          <w:lang w:eastAsia="en-US"/>
        </w:rPr>
      </w:pPr>
      <w:r w:rsidRPr="00A843C0">
        <w:rPr>
          <w:rFonts w:eastAsia="Droid Sans Fallback"/>
          <w:kern w:val="3"/>
          <w:sz w:val="28"/>
          <w:szCs w:val="28"/>
          <w:lang w:eastAsia="zh-CN" w:bidi="hi-IN"/>
        </w:rPr>
        <w:t xml:space="preserve">35) </w:t>
      </w:r>
      <w:r w:rsidRPr="00A843C0">
        <w:rPr>
          <w:rFonts w:eastAsia="Calibri"/>
          <w:kern w:val="3"/>
          <w:sz w:val="28"/>
          <w:szCs w:val="28"/>
          <w:lang w:eastAsia="zh-CN" w:bidi="hi-IN"/>
        </w:rPr>
        <w:t>в пункте 6.5.</w:t>
      </w:r>
      <w:r w:rsidRPr="00A843C0">
        <w:rPr>
          <w:rFonts w:eastAsia="Calibri"/>
          <w:sz w:val="28"/>
          <w:szCs w:val="28"/>
          <w:lang w:eastAsia="en-US"/>
        </w:rPr>
        <w:t xml:space="preserve"> Положения</w:t>
      </w:r>
      <w:r w:rsidRPr="00A843C0">
        <w:rPr>
          <w:rFonts w:eastAsia="Calibri"/>
          <w:kern w:val="3"/>
          <w:sz w:val="28"/>
          <w:szCs w:val="28"/>
          <w:lang w:eastAsia="zh-CN" w:bidi="hi-IN"/>
        </w:rPr>
        <w:t xml:space="preserve"> </w:t>
      </w:r>
      <w:r w:rsidRPr="00A843C0">
        <w:rPr>
          <w:rFonts w:eastAsia="Calibri"/>
          <w:sz w:val="28"/>
          <w:szCs w:val="28"/>
          <w:lang w:eastAsia="en-US"/>
        </w:rPr>
        <w:t>слово «1.1» заменить словом «1</w:t>
      </w:r>
      <w:r w:rsidRPr="00A843C0">
        <w:rPr>
          <w:rFonts w:eastAsia="Calibri"/>
          <w:sz w:val="28"/>
          <w:szCs w:val="28"/>
          <w:vertAlign w:val="superscript"/>
          <w:lang w:eastAsia="en-US"/>
        </w:rPr>
        <w:t>1</w:t>
      </w:r>
      <w:r w:rsidRPr="00A843C0">
        <w:rPr>
          <w:sz w:val="28"/>
          <w:szCs w:val="28"/>
        </w:rPr>
        <w:t>»;</w:t>
      </w:r>
      <w:r w:rsidRPr="00A843C0">
        <w:rPr>
          <w:rFonts w:eastAsia="Calibri"/>
          <w:strike/>
          <w:sz w:val="28"/>
          <w:szCs w:val="28"/>
          <w:lang w:eastAsia="en-US"/>
        </w:rPr>
        <w:t xml:space="preserve"> </w:t>
      </w:r>
    </w:p>
    <w:p w:rsidR="002C16C9" w:rsidRPr="00A843C0" w:rsidRDefault="002C16C9" w:rsidP="002C16C9">
      <w:pPr>
        <w:suppressAutoHyphens/>
        <w:autoSpaceDN w:val="0"/>
        <w:ind w:firstLine="708"/>
        <w:jc w:val="both"/>
        <w:textAlignment w:val="baseline"/>
        <w:rPr>
          <w:rFonts w:eastAsia="Calibri"/>
          <w:sz w:val="28"/>
          <w:szCs w:val="28"/>
        </w:rPr>
      </w:pPr>
      <w:r w:rsidRPr="00A843C0">
        <w:rPr>
          <w:rFonts w:eastAsia="Calibri"/>
          <w:sz w:val="28"/>
          <w:szCs w:val="28"/>
          <w:lang w:eastAsia="en-US"/>
        </w:rPr>
        <w:t xml:space="preserve">36) пункт 6.6. Положения </w:t>
      </w:r>
      <w:r w:rsidRPr="00A843C0">
        <w:rPr>
          <w:rFonts w:eastAsia="Calibri"/>
          <w:sz w:val="28"/>
          <w:szCs w:val="28"/>
        </w:rPr>
        <w:t xml:space="preserve">изложить в новой редакции следующего содержания: </w:t>
      </w:r>
    </w:p>
    <w:p w:rsidR="002C16C9" w:rsidRPr="00A843C0" w:rsidRDefault="002C16C9" w:rsidP="002C16C9">
      <w:pPr>
        <w:suppressAutoHyphens/>
        <w:autoSpaceDN w:val="0"/>
        <w:ind w:firstLine="708"/>
        <w:jc w:val="both"/>
        <w:textAlignment w:val="baseline"/>
        <w:rPr>
          <w:rFonts w:eastAsia="Droid Sans Fallback"/>
          <w:kern w:val="3"/>
          <w:sz w:val="28"/>
          <w:szCs w:val="28"/>
          <w:lang w:eastAsia="zh-CN" w:bidi="hi-IN"/>
        </w:rPr>
      </w:pPr>
      <w:r w:rsidRPr="00A843C0">
        <w:rPr>
          <w:rFonts w:eastAsia="Calibri"/>
          <w:sz w:val="28"/>
          <w:szCs w:val="28"/>
        </w:rPr>
        <w:t xml:space="preserve">«6.6. </w:t>
      </w:r>
      <w:r w:rsidRPr="00A843C0">
        <w:rPr>
          <w:kern w:val="3"/>
          <w:sz w:val="28"/>
          <w:szCs w:val="28"/>
          <w:lang w:eastAsia="zh-CN" w:bidi="hi-IN"/>
        </w:rPr>
        <w:t>Жалоба, содержащая сведения и документы, составляющие государственную или охраняемую законом тайну, подается в соответствии с частью 1</w:t>
      </w:r>
      <w:r w:rsidRPr="00A843C0">
        <w:rPr>
          <w:kern w:val="3"/>
          <w:sz w:val="28"/>
          <w:szCs w:val="28"/>
          <w:vertAlign w:val="superscript"/>
          <w:lang w:eastAsia="zh-CN" w:bidi="hi-IN"/>
        </w:rPr>
        <w:t>1</w:t>
      </w:r>
      <w:r w:rsidRPr="00A843C0">
        <w:rPr>
          <w:kern w:val="3"/>
          <w:sz w:val="28"/>
          <w:szCs w:val="28"/>
          <w:lang w:eastAsia="zh-CN" w:bidi="hi-IN"/>
        </w:rPr>
        <w:t xml:space="preserve"> статьи 40 Федерального закона </w:t>
      </w:r>
      <w:r w:rsidRPr="00A843C0">
        <w:rPr>
          <w:rFonts w:eastAsia="Segoe UI Symbol"/>
          <w:kern w:val="3"/>
          <w:sz w:val="28"/>
          <w:szCs w:val="28"/>
          <w:lang w:eastAsia="zh-CN" w:bidi="hi-IN"/>
        </w:rPr>
        <w:t>№</w:t>
      </w:r>
      <w:r w:rsidRPr="00A843C0">
        <w:rPr>
          <w:kern w:val="3"/>
          <w:sz w:val="28"/>
          <w:szCs w:val="28"/>
          <w:lang w:eastAsia="zh-CN" w:bidi="hi-IN"/>
        </w:rPr>
        <w:t xml:space="preserve"> 248-ФЗ.»;</w:t>
      </w:r>
    </w:p>
    <w:p w:rsidR="002C16C9" w:rsidRPr="00A843C0" w:rsidRDefault="002C16C9" w:rsidP="002C16C9">
      <w:pPr>
        <w:widowControl w:val="0"/>
        <w:autoSpaceDE w:val="0"/>
        <w:ind w:firstLine="708"/>
        <w:jc w:val="both"/>
        <w:rPr>
          <w:rFonts w:eastAsia="Calibri"/>
          <w:sz w:val="28"/>
          <w:szCs w:val="28"/>
          <w:lang w:eastAsia="en-US"/>
        </w:rPr>
      </w:pPr>
      <w:r w:rsidRPr="00A843C0">
        <w:rPr>
          <w:rFonts w:eastAsia="Calibri"/>
          <w:sz w:val="28"/>
          <w:szCs w:val="28"/>
        </w:rPr>
        <w:t xml:space="preserve">37) в пункте 6.9. </w:t>
      </w:r>
      <w:r w:rsidRPr="00A843C0">
        <w:rPr>
          <w:rFonts w:eastAsia="Calibri"/>
          <w:sz w:val="28"/>
          <w:szCs w:val="28"/>
          <w:lang w:eastAsia="en-US"/>
        </w:rPr>
        <w:t xml:space="preserve">Положения после слов «решение контрольного» </w:t>
      </w:r>
      <w:r w:rsidRPr="00A843C0">
        <w:rPr>
          <w:rFonts w:eastAsia="Calibri"/>
          <w:sz w:val="28"/>
          <w:szCs w:val="28"/>
        </w:rPr>
        <w:t>добавить слово «</w:t>
      </w:r>
      <w:r w:rsidRPr="00A843C0">
        <w:rPr>
          <w:rFonts w:eastAsia="Calibri"/>
          <w:sz w:val="28"/>
          <w:szCs w:val="28"/>
          <w:lang w:eastAsia="en-US"/>
        </w:rPr>
        <w:t>органа»;</w:t>
      </w:r>
    </w:p>
    <w:p w:rsidR="002C16C9" w:rsidRPr="00A843C0" w:rsidRDefault="002C16C9" w:rsidP="002C16C9">
      <w:pPr>
        <w:widowControl w:val="0"/>
        <w:autoSpaceDE w:val="0"/>
        <w:ind w:firstLine="708"/>
        <w:jc w:val="both"/>
        <w:rPr>
          <w:rFonts w:eastAsia="Calibri"/>
          <w:bCs/>
          <w:sz w:val="28"/>
          <w:szCs w:val="28"/>
        </w:rPr>
      </w:pPr>
      <w:r w:rsidRPr="00A843C0">
        <w:rPr>
          <w:rFonts w:eastAsia="Calibri"/>
          <w:bCs/>
          <w:sz w:val="28"/>
          <w:szCs w:val="28"/>
        </w:rPr>
        <w:t>38) в пункте 7.4.</w:t>
      </w:r>
      <w:r w:rsidRPr="00A843C0">
        <w:rPr>
          <w:rFonts w:eastAsia="Calibri"/>
          <w:sz w:val="28"/>
          <w:szCs w:val="28"/>
          <w:lang w:eastAsia="en-US"/>
        </w:rPr>
        <w:t xml:space="preserve"> Положения</w:t>
      </w:r>
      <w:r w:rsidRPr="00A843C0">
        <w:rPr>
          <w:rFonts w:eastAsia="Calibri"/>
          <w:bCs/>
          <w:sz w:val="28"/>
          <w:szCs w:val="28"/>
        </w:rPr>
        <w:t xml:space="preserve"> слово «Постановлением» заменить словом «постановлением»;</w:t>
      </w:r>
    </w:p>
    <w:p w:rsidR="002C16C9" w:rsidRPr="00B36C89" w:rsidRDefault="002C16C9" w:rsidP="002C16C9">
      <w:pPr>
        <w:ind w:firstLine="709"/>
        <w:jc w:val="both"/>
        <w:rPr>
          <w:color w:val="0D0D0D" w:themeColor="text1" w:themeTint="F2"/>
          <w:sz w:val="27"/>
          <w:szCs w:val="27"/>
        </w:rPr>
      </w:pPr>
      <w:r>
        <w:rPr>
          <w:color w:val="0D0D0D" w:themeColor="text1" w:themeTint="F2"/>
          <w:sz w:val="27"/>
          <w:szCs w:val="27"/>
        </w:rPr>
        <w:t>2</w:t>
      </w:r>
      <w:r w:rsidRPr="00B36C89">
        <w:rPr>
          <w:color w:val="0D0D0D" w:themeColor="text1" w:themeTint="F2"/>
          <w:sz w:val="27"/>
          <w:szCs w:val="27"/>
        </w:rPr>
        <w:t xml:space="preserve">. </w:t>
      </w:r>
      <w:r w:rsidRPr="00B36C89">
        <w:rPr>
          <w:sz w:val="27"/>
          <w:szCs w:val="27"/>
        </w:rPr>
        <w:t xml:space="preserve">Настоящее решение вступает в силу со дня опубликования на «Официальном интернет-портале правовой информации Серышевского муниципального округа». </w:t>
      </w:r>
      <w:r w:rsidRPr="00B36C89">
        <w:rPr>
          <w:rFonts w:eastAsia="Cambria Math"/>
          <w:sz w:val="27"/>
          <w:szCs w:val="27"/>
        </w:rPr>
        <w:t>(</w:t>
      </w:r>
      <w:hyperlink r:id="rId4" w:history="1">
        <w:r w:rsidRPr="00B36C89">
          <w:rPr>
            <w:rStyle w:val="a3"/>
            <w:rFonts w:eastAsia="Cambria Math"/>
            <w:sz w:val="27"/>
            <w:szCs w:val="27"/>
          </w:rPr>
          <w:t>http</w:t>
        </w:r>
        <w:r w:rsidRPr="00B36C89">
          <w:rPr>
            <w:rStyle w:val="a3"/>
            <w:rFonts w:eastAsia="Cambria Math"/>
            <w:sz w:val="27"/>
            <w:szCs w:val="27"/>
            <w:lang w:val="en-US"/>
          </w:rPr>
          <w:t>s</w:t>
        </w:r>
        <w:r w:rsidRPr="00B36C89">
          <w:rPr>
            <w:rStyle w:val="a3"/>
            <w:rFonts w:eastAsia="Cambria Math"/>
            <w:sz w:val="27"/>
            <w:szCs w:val="27"/>
          </w:rPr>
          <w:t>://</w:t>
        </w:r>
        <w:proofErr w:type="spellStart"/>
        <w:r w:rsidRPr="00B36C89">
          <w:rPr>
            <w:rStyle w:val="a3"/>
            <w:rFonts w:eastAsia="Cambria Math"/>
            <w:sz w:val="27"/>
            <w:szCs w:val="27"/>
          </w:rPr>
          <w:t>адмсер.рф</w:t>
        </w:r>
        <w:proofErr w:type="spellEnd"/>
        <w:r w:rsidRPr="00B36C89">
          <w:rPr>
            <w:rStyle w:val="a3"/>
            <w:rFonts w:eastAsia="Cambria Math"/>
            <w:sz w:val="27"/>
            <w:szCs w:val="27"/>
          </w:rPr>
          <w:t>/</w:t>
        </w:r>
      </w:hyperlink>
      <w:r w:rsidRPr="00B36C89">
        <w:rPr>
          <w:rFonts w:eastAsia="Cambria Math"/>
          <w:sz w:val="27"/>
          <w:szCs w:val="27"/>
        </w:rPr>
        <w:t>)</w:t>
      </w:r>
      <w:r w:rsidRPr="00B36C89">
        <w:rPr>
          <w:sz w:val="27"/>
          <w:szCs w:val="27"/>
        </w:rPr>
        <w:t xml:space="preserve"> и </w:t>
      </w:r>
      <w:r w:rsidRPr="00B36C89">
        <w:rPr>
          <w:color w:val="000000"/>
          <w:sz w:val="27"/>
          <w:szCs w:val="27"/>
        </w:rPr>
        <w:t>подлежит</w:t>
      </w:r>
      <w:r w:rsidRPr="00B36C89">
        <w:rPr>
          <w:sz w:val="27"/>
          <w:szCs w:val="27"/>
        </w:rPr>
        <w:t xml:space="preserve"> </w:t>
      </w:r>
      <w:r w:rsidRPr="00B36C89">
        <w:rPr>
          <w:color w:val="000000"/>
          <w:sz w:val="27"/>
          <w:szCs w:val="27"/>
        </w:rPr>
        <w:t>размещению на информационных стендах, расположенных по адресам</w:t>
      </w:r>
      <w:r w:rsidRPr="00B36C89">
        <w:rPr>
          <w:sz w:val="27"/>
          <w:szCs w:val="27"/>
        </w:rPr>
        <w:t xml:space="preserve">: </w:t>
      </w:r>
      <w:proofErr w:type="spellStart"/>
      <w:r w:rsidRPr="00B36C89">
        <w:rPr>
          <w:sz w:val="27"/>
          <w:szCs w:val="27"/>
        </w:rPr>
        <w:t>пгт</w:t>
      </w:r>
      <w:proofErr w:type="spellEnd"/>
      <w:r w:rsidRPr="00B36C89">
        <w:rPr>
          <w:sz w:val="27"/>
          <w:szCs w:val="27"/>
        </w:rPr>
        <w:t>. Серышево, ул. Ленина, д. 2, ул. Ленина, д. 7</w:t>
      </w:r>
      <w:r w:rsidRPr="00B36C89">
        <w:rPr>
          <w:color w:val="000000"/>
          <w:sz w:val="27"/>
          <w:szCs w:val="27"/>
        </w:rPr>
        <w:t xml:space="preserve">, а так же на официальном сайте администрации </w:t>
      </w:r>
      <w:r w:rsidRPr="00B36C89">
        <w:rPr>
          <w:sz w:val="27"/>
          <w:szCs w:val="27"/>
        </w:rPr>
        <w:t xml:space="preserve">Серышевского муниципального округа в </w:t>
      </w:r>
      <w:r w:rsidRPr="00B36C89">
        <w:rPr>
          <w:color w:val="000000"/>
          <w:sz w:val="27"/>
          <w:szCs w:val="27"/>
        </w:rPr>
        <w:t>сети «Интернет»</w:t>
      </w:r>
      <w:r w:rsidRPr="00B36C89">
        <w:rPr>
          <w:color w:val="0D0D0D" w:themeColor="text1" w:themeTint="F2"/>
          <w:sz w:val="27"/>
          <w:szCs w:val="27"/>
        </w:rPr>
        <w:t xml:space="preserve">. </w:t>
      </w:r>
    </w:p>
    <w:p w:rsidR="002C16C9" w:rsidRDefault="002C16C9" w:rsidP="002C16C9">
      <w:pPr>
        <w:tabs>
          <w:tab w:val="left" w:pos="0"/>
        </w:tabs>
        <w:jc w:val="both"/>
        <w:rPr>
          <w:sz w:val="27"/>
          <w:szCs w:val="27"/>
        </w:rPr>
      </w:pPr>
    </w:p>
    <w:p w:rsidR="002C16C9" w:rsidRPr="00B36C89" w:rsidRDefault="002C16C9" w:rsidP="002C16C9">
      <w:pPr>
        <w:tabs>
          <w:tab w:val="left" w:pos="0"/>
        </w:tabs>
        <w:jc w:val="both"/>
        <w:rPr>
          <w:sz w:val="27"/>
          <w:szCs w:val="27"/>
        </w:rPr>
      </w:pPr>
    </w:p>
    <w:p w:rsidR="002C16C9" w:rsidRDefault="002C16C9" w:rsidP="002C16C9">
      <w:pPr>
        <w:jc w:val="both"/>
        <w:rPr>
          <w:b/>
          <w:sz w:val="27"/>
          <w:szCs w:val="27"/>
        </w:rPr>
      </w:pPr>
      <w:r>
        <w:rPr>
          <w:sz w:val="27"/>
          <w:szCs w:val="27"/>
        </w:rPr>
        <w:t xml:space="preserve">Глава </w:t>
      </w:r>
    </w:p>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 w:rsidR="002C16C9" w:rsidRDefault="002C16C9" w:rsidP="002C16C9">
      <w:pPr>
        <w:rPr>
          <w:sz w:val="28"/>
          <w:szCs w:val="28"/>
        </w:rPr>
      </w:pPr>
      <w:bookmarkStart w:id="0" w:name="_GoBack"/>
      <w:bookmarkEnd w:id="0"/>
    </w:p>
    <w:sectPr w:rsidR="002C16C9" w:rsidSect="00A843C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empora LGC Uni">
    <w:altName w:val="Times New Roman"/>
    <w:charset w:val="01"/>
    <w:family w:val="roman"/>
    <w:pitch w:val="variable"/>
  </w:font>
  <w:font w:name="FreeSans">
    <w:altName w:val="Times New Roman"/>
    <w:charset w:val="00"/>
    <w:family w:val="auto"/>
    <w:pitch w:val="variable"/>
  </w:font>
  <w:font w:name="Droid Sans Fallback">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C92"/>
    <w:rsid w:val="001D0C02"/>
    <w:rsid w:val="002C16C9"/>
    <w:rsid w:val="007855F4"/>
    <w:rsid w:val="009D1700"/>
    <w:rsid w:val="00B305C3"/>
    <w:rsid w:val="00D07F2C"/>
    <w:rsid w:val="00D60788"/>
    <w:rsid w:val="00E14C92"/>
    <w:rsid w:val="00FD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7C6199-7295-41C2-A877-9F443989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6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16C9"/>
    <w:rPr>
      <w:color w:val="0000FF" w:themeColor="hyperlink"/>
      <w:u w:val="single"/>
    </w:rPr>
  </w:style>
  <w:style w:type="character" w:customStyle="1" w:styleId="1">
    <w:name w:val="Основной текст Знак1"/>
    <w:link w:val="a4"/>
    <w:uiPriority w:val="99"/>
    <w:rsid w:val="002C16C9"/>
    <w:rPr>
      <w:rFonts w:ascii="Times New Roman" w:hAnsi="Times New Roman" w:cs="Times New Roman"/>
      <w:sz w:val="28"/>
      <w:szCs w:val="28"/>
      <w:shd w:val="clear" w:color="auto" w:fill="FFFFFF"/>
    </w:rPr>
  </w:style>
  <w:style w:type="paragraph" w:styleId="a4">
    <w:name w:val="Body Text"/>
    <w:basedOn w:val="a"/>
    <w:link w:val="1"/>
    <w:uiPriority w:val="99"/>
    <w:rsid w:val="002C16C9"/>
    <w:pPr>
      <w:widowControl w:val="0"/>
      <w:shd w:val="clear" w:color="auto" w:fill="FFFFFF"/>
      <w:ind w:firstLine="400"/>
    </w:pPr>
    <w:rPr>
      <w:rFonts w:eastAsiaTheme="minorHAnsi"/>
      <w:sz w:val="28"/>
      <w:szCs w:val="28"/>
      <w:lang w:eastAsia="en-US"/>
    </w:rPr>
  </w:style>
  <w:style w:type="character" w:customStyle="1" w:styleId="a5">
    <w:name w:val="Основной текст Знак"/>
    <w:basedOn w:val="a0"/>
    <w:uiPriority w:val="99"/>
    <w:semiHidden/>
    <w:rsid w:val="002C16C9"/>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C16C9"/>
    <w:rPr>
      <w:rFonts w:ascii="Tahoma" w:hAnsi="Tahoma" w:cs="Tahoma"/>
      <w:sz w:val="16"/>
      <w:szCs w:val="16"/>
    </w:rPr>
  </w:style>
  <w:style w:type="character" w:customStyle="1" w:styleId="a7">
    <w:name w:val="Текст выноски Знак"/>
    <w:basedOn w:val="a0"/>
    <w:link w:val="a6"/>
    <w:uiPriority w:val="99"/>
    <w:semiHidden/>
    <w:rsid w:val="002C16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2;&#1076;&#1084;&#1089;&#1077;&#1088;.&#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2146</Words>
  <Characters>12238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Demkina</dc:creator>
  <cp:keywords/>
  <dc:description/>
  <cp:lastModifiedBy>Kutsevol</cp:lastModifiedBy>
  <cp:revision>4</cp:revision>
  <dcterms:created xsi:type="dcterms:W3CDTF">2026-08-24T04:20:00Z</dcterms:created>
  <dcterms:modified xsi:type="dcterms:W3CDTF">2026-08-24T04:52:00Z</dcterms:modified>
</cp:coreProperties>
</file>